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sz w:val="24"/>
          <w:szCs w:val="22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</w:t>
      </w:r>
      <w:r w:rsidRPr="00F037B6">
        <w:rPr>
          <w:rFonts w:ascii="Arial" w:hAnsi="Arial" w:cs="Arial"/>
          <w:b/>
          <w:sz w:val="24"/>
          <w:szCs w:val="22"/>
          <w:u w:val="single"/>
        </w:rPr>
        <w:t>ATIONAL AGRI-FOOD BIOTECHNOLOGY INSTITUTE</w:t>
      </w:r>
    </w:p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037B6">
        <w:rPr>
          <w:rFonts w:ascii="Arial" w:hAnsi="Arial" w:cs="Arial"/>
          <w:b/>
          <w:sz w:val="24"/>
          <w:szCs w:val="22"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r w:rsidR="008D55EC">
        <w:rPr>
          <w:rFonts w:ascii="Arial" w:hAnsi="Arial" w:cs="Arial"/>
          <w:b/>
          <w:bCs/>
          <w:sz w:val="26"/>
          <w:szCs w:val="24"/>
          <w:u w:val="single"/>
        </w:rPr>
        <w:t>Walk-in-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interview held on </w:t>
      </w:r>
      <w:r w:rsidR="00C2725B">
        <w:rPr>
          <w:rFonts w:ascii="Arial" w:hAnsi="Arial" w:cs="Arial"/>
          <w:b/>
          <w:bCs/>
          <w:sz w:val="26"/>
          <w:szCs w:val="24"/>
          <w:u w:val="single"/>
        </w:rPr>
        <w:t>01-05-2024</w:t>
      </w:r>
    </w:p>
    <w:p w:rsidR="006B04FF" w:rsidRPr="00BF081D" w:rsidRDefault="006B04FF" w:rsidP="006B04FF">
      <w:pPr>
        <w:rPr>
          <w:rFonts w:ascii="Arial" w:hAnsi="Arial" w:cs="Arial"/>
          <w:sz w:val="8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F2F07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3942">
              <w:rPr>
                <w:rFonts w:ascii="Arial" w:hAnsi="Arial" w:cs="Arial"/>
                <w:b/>
                <w:bCs/>
                <w:sz w:val="20"/>
                <w:szCs w:val="20"/>
              </w:rPr>
              <w:t>Research Associate –I</w:t>
            </w:r>
            <w:r w:rsidRPr="00202D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NABI Core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)      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Ajay K. Pandey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1.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Gourav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Singh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Bijayalaxmi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Mahnty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Waitlisted</w:t>
            </w:r>
          </w:p>
        </w:tc>
      </w:tr>
    </w:tbl>
    <w:p w:rsidR="006B04FF" w:rsidRDefault="006B04FF" w:rsidP="006B04FF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NABI Core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)</w:t>
            </w:r>
            <w:r w:rsidRPr="0085270E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                                   </w:t>
            </w:r>
            <w:proofErr w:type="spellStart"/>
            <w:r w:rsidRPr="00EE3942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EE3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3942">
              <w:rPr>
                <w:rFonts w:ascii="Arial" w:hAnsi="Arial" w:cs="Arial"/>
                <w:b/>
                <w:bCs/>
                <w:sz w:val="20"/>
                <w:szCs w:val="20"/>
              </w:rPr>
              <w:t>Nimaichand</w:t>
            </w:r>
            <w:proofErr w:type="spellEnd"/>
            <w:r w:rsidRPr="00EE3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Salam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Iwin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K. joseph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Rakesh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Tiwari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Waitlisted</w:t>
            </w:r>
          </w:p>
        </w:tc>
      </w:tr>
    </w:tbl>
    <w:p w:rsidR="006B04FF" w:rsidRDefault="006B04FF" w:rsidP="006B04FF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NABI Core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)</w:t>
            </w:r>
            <w:r w:rsidRPr="0085270E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Rita Sharma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1.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Jaskirat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Kaur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Kumari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Rhaeva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Waitlisted</w:t>
            </w:r>
          </w:p>
        </w:tc>
      </w:tr>
    </w:tbl>
    <w:p w:rsidR="006B04FF" w:rsidRDefault="006B04FF" w:rsidP="006B04FF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2"/>
        <w:gridCol w:w="4111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Associate - I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(NABI Core)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Rita Sharma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Wudali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Narasimha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Sudheer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Nisha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Negi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Waitlisted</w:t>
            </w:r>
          </w:p>
        </w:tc>
      </w:tr>
    </w:tbl>
    <w:p w:rsidR="006B04FF" w:rsidRDefault="006B04FF" w:rsidP="006B04FF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85270E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 Fellowship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)</w:t>
            </w:r>
            <w:r w:rsidRPr="0085270E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</w:t>
            </w:r>
            <w:r w:rsidRPr="0085270E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Rita Sharma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NFS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</w:p>
        </w:tc>
      </w:tr>
    </w:tbl>
    <w:p w:rsidR="006B04FF" w:rsidRDefault="006B04FF" w:rsidP="006B04FF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85270E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 Fellowship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)</w:t>
            </w:r>
            <w:r w:rsidRPr="0085270E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</w:t>
            </w:r>
            <w:proofErr w:type="spellStart"/>
            <w:r w:rsidRPr="0085270E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Siddharth Tiwari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NFS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</w:p>
        </w:tc>
      </w:tr>
    </w:tbl>
    <w:p w:rsidR="006B04FF" w:rsidRDefault="006B04FF" w:rsidP="006B04FF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85270E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Junior Research Fellow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GAP 70)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Rupam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Bhunia</w:t>
            </w:r>
            <w:proofErr w:type="spellEnd"/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Deepika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Gupta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Prachi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Pant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Waitlisted</w:t>
            </w:r>
          </w:p>
        </w:tc>
      </w:tr>
    </w:tbl>
    <w:p w:rsidR="006B04FF" w:rsidRDefault="006B04FF" w:rsidP="006B04FF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85270E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Internship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GAP 70)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Rupam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Bhunia</w:t>
            </w:r>
            <w:proofErr w:type="spellEnd"/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Shivam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Chaudary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6B04FF" w:rsidRDefault="006B04FF" w:rsidP="006B04FF">
      <w:pPr>
        <w:pStyle w:val="BodyTextIndent2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85270E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 Fellowship)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Mohit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Kumar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NFS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</w:p>
        </w:tc>
      </w:tr>
    </w:tbl>
    <w:p w:rsidR="006B04FF" w:rsidRDefault="006B04FF" w:rsidP="006B04FF">
      <w:pPr>
        <w:pStyle w:val="BodyTextIndent2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85270E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Senior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Research Fellow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NABI Core)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Garg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Vandita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Tiwari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6B04FF" w:rsidRDefault="006B04FF" w:rsidP="006B04FF">
      <w:pPr>
        <w:pStyle w:val="BodyTextIndent2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85270E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 Fellowship)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Garg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NFS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-</w:t>
            </w:r>
          </w:p>
        </w:tc>
      </w:tr>
    </w:tbl>
    <w:p w:rsidR="006B04FF" w:rsidRDefault="006B04FF" w:rsidP="006B04FF">
      <w:pPr>
        <w:pStyle w:val="BodyTextIndent2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85270E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NABI Core)</w:t>
            </w:r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proofErr w:type="spellStart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852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Koushik Mazumder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Rajshekhar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Dolai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3D61C8" w:rsidRDefault="003D61C8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C33AA"/>
    <w:rsid w:val="0020093B"/>
    <w:rsid w:val="0025388A"/>
    <w:rsid w:val="003D61C8"/>
    <w:rsid w:val="003E1554"/>
    <w:rsid w:val="004023CD"/>
    <w:rsid w:val="004C1389"/>
    <w:rsid w:val="005046C5"/>
    <w:rsid w:val="006B04FF"/>
    <w:rsid w:val="006D41BB"/>
    <w:rsid w:val="00826534"/>
    <w:rsid w:val="00871769"/>
    <w:rsid w:val="008C31CA"/>
    <w:rsid w:val="008D55EC"/>
    <w:rsid w:val="00957A40"/>
    <w:rsid w:val="009E2D8E"/>
    <w:rsid w:val="00A7760B"/>
    <w:rsid w:val="00B34D17"/>
    <w:rsid w:val="00C2725B"/>
    <w:rsid w:val="00C3787A"/>
    <w:rsid w:val="00D20F84"/>
    <w:rsid w:val="00DB53CA"/>
    <w:rsid w:val="00E10AC8"/>
    <w:rsid w:val="00F037B6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14</cp:revision>
  <dcterms:created xsi:type="dcterms:W3CDTF">2023-12-08T06:35:00Z</dcterms:created>
  <dcterms:modified xsi:type="dcterms:W3CDTF">2024-05-13T10:28:00Z</dcterms:modified>
</cp:coreProperties>
</file>