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7AAF" w14:textId="77777777" w:rsidR="00011CB9" w:rsidRPr="005948D7" w:rsidRDefault="00357BDB" w:rsidP="00CB677E">
      <w:pPr>
        <w:spacing w:after="0"/>
        <w:jc w:val="center"/>
        <w:rPr>
          <w:rFonts w:ascii="Cambria" w:hAnsi="Cambria" w:cstheme="majorBidi"/>
          <w:b/>
          <w:color w:val="333333"/>
          <w:szCs w:val="22"/>
          <w:u w:val="single"/>
          <w:shd w:val="clear" w:color="auto" w:fill="FFFFFF"/>
        </w:rPr>
      </w:pPr>
      <w:r w:rsidRPr="005948D7">
        <w:rPr>
          <w:rFonts w:ascii="Cambria" w:hAnsi="Cambria" w:cstheme="majorBidi"/>
          <w:b/>
          <w:noProof/>
          <w:color w:val="333333"/>
          <w:szCs w:val="22"/>
          <w:lang w:val="en-US"/>
        </w:rPr>
        <w:drawing>
          <wp:anchor distT="0" distB="0" distL="114300" distR="114300" simplePos="0" relativeHeight="251658240" behindDoc="1" locked="0" layoutInCell="1" allowOverlap="1" wp14:anchorId="01CD90CF" wp14:editId="4638F3D8">
            <wp:simplePos x="0" y="0"/>
            <wp:positionH relativeFrom="column">
              <wp:posOffset>-302895</wp:posOffset>
            </wp:positionH>
            <wp:positionV relativeFrom="paragraph">
              <wp:posOffset>-90805</wp:posOffset>
            </wp:positionV>
            <wp:extent cx="800100" cy="738505"/>
            <wp:effectExtent l="0" t="0" r="0" b="4445"/>
            <wp:wrapTight wrapText="bothSides">
              <wp:wrapPolygon edited="0">
                <wp:start x="5657" y="0"/>
                <wp:lineTo x="0" y="4457"/>
                <wp:lineTo x="0" y="15044"/>
                <wp:lineTo x="2057" y="17830"/>
                <wp:lineTo x="2057" y="18387"/>
                <wp:lineTo x="7714" y="21173"/>
                <wp:lineTo x="9257" y="21173"/>
                <wp:lineTo x="11829" y="21173"/>
                <wp:lineTo x="14400" y="21173"/>
                <wp:lineTo x="19029" y="17830"/>
                <wp:lineTo x="21086" y="13372"/>
                <wp:lineTo x="21086" y="3900"/>
                <wp:lineTo x="15429" y="0"/>
                <wp:lineTo x="56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CB9" w:rsidRPr="005948D7">
        <w:rPr>
          <w:rFonts w:ascii="Cambria" w:hAnsi="Cambria" w:cstheme="majorBidi"/>
          <w:b/>
          <w:bCs/>
          <w:color w:val="222222"/>
          <w:szCs w:val="22"/>
          <w:u w:val="single"/>
          <w:shd w:val="clear" w:color="auto" w:fill="FFFFFF"/>
        </w:rPr>
        <w:t>National Agri-Food Biotechnology Institute (NABI)</w:t>
      </w:r>
    </w:p>
    <w:p w14:paraId="1B5E53BC" w14:textId="77777777" w:rsidR="00011CB9" w:rsidRPr="005948D7" w:rsidRDefault="00011CB9" w:rsidP="00357BDB">
      <w:pPr>
        <w:spacing w:after="0"/>
        <w:jc w:val="center"/>
        <w:rPr>
          <w:rFonts w:ascii="Cambria" w:hAnsi="Cambria" w:cstheme="majorBidi"/>
          <w:b/>
          <w:bCs/>
          <w:color w:val="222222"/>
          <w:szCs w:val="22"/>
          <w:u w:val="single"/>
          <w:shd w:val="clear" w:color="auto" w:fill="FFFFFF"/>
        </w:rPr>
      </w:pPr>
      <w:r w:rsidRPr="005948D7">
        <w:rPr>
          <w:rFonts w:ascii="Cambria" w:hAnsi="Cambria" w:cstheme="majorBidi"/>
          <w:b/>
          <w:bCs/>
          <w:color w:val="222222"/>
          <w:szCs w:val="22"/>
          <w:u w:val="single"/>
          <w:shd w:val="clear" w:color="auto" w:fill="FFFFFF"/>
        </w:rPr>
        <w:t>(Dept. of Biotechnology, Ministry of Science &amp; Technology, Govt. of India)</w:t>
      </w:r>
    </w:p>
    <w:p w14:paraId="0CBF03B4" w14:textId="77777777" w:rsidR="00011CB9" w:rsidRPr="005948D7" w:rsidRDefault="00011CB9" w:rsidP="00357BDB">
      <w:pPr>
        <w:spacing w:after="0"/>
        <w:jc w:val="center"/>
        <w:rPr>
          <w:rFonts w:ascii="Cambria" w:hAnsi="Cambria" w:cstheme="majorBidi"/>
          <w:b/>
          <w:bCs/>
          <w:color w:val="222222"/>
          <w:szCs w:val="22"/>
          <w:u w:val="single"/>
          <w:shd w:val="clear" w:color="auto" w:fill="FFFFFF"/>
        </w:rPr>
      </w:pPr>
      <w:r w:rsidRPr="005948D7">
        <w:rPr>
          <w:rFonts w:ascii="Cambria" w:hAnsi="Cambria" w:cstheme="majorBidi"/>
          <w:b/>
          <w:bCs/>
          <w:color w:val="222222"/>
          <w:szCs w:val="22"/>
          <w:u w:val="single"/>
          <w:shd w:val="clear" w:color="auto" w:fill="FFFFFF"/>
        </w:rPr>
        <w:t>Sector-81, Knowledge City, Manauli P.O, S.A.S. Nagar-140306, Punjab, India.</w:t>
      </w:r>
    </w:p>
    <w:p w14:paraId="16FDD0E8" w14:textId="77777777" w:rsidR="00011CB9" w:rsidRPr="005948D7" w:rsidRDefault="00011CB9" w:rsidP="00CB677E">
      <w:pPr>
        <w:spacing w:after="0"/>
        <w:jc w:val="center"/>
        <w:rPr>
          <w:rFonts w:ascii="Cambria" w:hAnsi="Cambria" w:cstheme="majorBidi"/>
          <w:b/>
          <w:bCs/>
          <w:color w:val="222222"/>
          <w:szCs w:val="22"/>
          <w:u w:val="single"/>
          <w:shd w:val="clear" w:color="auto" w:fill="FFFFFF"/>
        </w:rPr>
      </w:pPr>
      <w:r w:rsidRPr="005948D7">
        <w:rPr>
          <w:rFonts w:ascii="Cambria" w:hAnsi="Cambria" w:cstheme="majorBidi"/>
          <w:b/>
          <w:bCs/>
          <w:color w:val="222222"/>
          <w:szCs w:val="22"/>
          <w:u w:val="single"/>
          <w:shd w:val="clear" w:color="auto" w:fill="FFFFFF"/>
        </w:rPr>
        <w:t>Website: www.nabi.res.in.</w:t>
      </w:r>
    </w:p>
    <w:p w14:paraId="224416D2" w14:textId="77777777" w:rsidR="00011CB9" w:rsidRPr="005948D7" w:rsidRDefault="00011CB9" w:rsidP="00357BDB">
      <w:pPr>
        <w:spacing w:before="240" w:after="0"/>
        <w:jc w:val="center"/>
        <w:rPr>
          <w:rFonts w:ascii="Cambria" w:hAnsi="Cambria" w:cstheme="majorBidi"/>
          <w:b/>
          <w:bCs/>
          <w:color w:val="222222"/>
          <w:szCs w:val="22"/>
          <w:u w:val="single"/>
          <w:shd w:val="clear" w:color="auto" w:fill="FFFFFF"/>
        </w:rPr>
      </w:pPr>
      <w:bookmarkStart w:id="0" w:name="_Hlk92791003"/>
      <w:r w:rsidRPr="005948D7">
        <w:rPr>
          <w:rFonts w:ascii="Cambria" w:hAnsi="Cambria" w:cstheme="majorBidi"/>
          <w:b/>
          <w:bCs/>
          <w:color w:val="222222"/>
          <w:szCs w:val="22"/>
          <w:u w:val="single"/>
          <w:shd w:val="clear" w:color="auto" w:fill="FFFFFF"/>
        </w:rPr>
        <w:t xml:space="preserve">Advertisement no. </w:t>
      </w:r>
      <w:r w:rsidR="00AD6B6B" w:rsidRPr="005948D7">
        <w:rPr>
          <w:rFonts w:ascii="Cambria" w:hAnsi="Cambria" w:cstheme="majorBidi"/>
          <w:b/>
          <w:bCs/>
          <w:color w:val="222222"/>
          <w:szCs w:val="22"/>
          <w:u w:val="single"/>
          <w:shd w:val="clear" w:color="auto" w:fill="FFFFFF"/>
        </w:rPr>
        <w:t>NABI/Admin/5(09)/2022-23/ACAD-08</w:t>
      </w:r>
    </w:p>
    <w:bookmarkEnd w:id="0"/>
    <w:p w14:paraId="292C3528" w14:textId="77777777" w:rsidR="00011CB9" w:rsidRPr="005948D7" w:rsidRDefault="00011CB9" w:rsidP="00357BDB">
      <w:pPr>
        <w:tabs>
          <w:tab w:val="left" w:pos="1891"/>
        </w:tabs>
        <w:spacing w:after="0"/>
        <w:jc w:val="center"/>
        <w:rPr>
          <w:rFonts w:ascii="Cambria" w:hAnsi="Cambria" w:cstheme="majorBidi"/>
          <w:b/>
          <w:szCs w:val="22"/>
          <w:u w:val="single"/>
        </w:rPr>
      </w:pPr>
    </w:p>
    <w:p w14:paraId="20000238" w14:textId="77777777" w:rsidR="00011CB9" w:rsidRPr="005948D7" w:rsidRDefault="00011CB9" w:rsidP="00A2423F">
      <w:pPr>
        <w:spacing w:after="0"/>
        <w:jc w:val="center"/>
        <w:rPr>
          <w:rFonts w:ascii="Cambria" w:hAnsi="Cambria" w:cstheme="majorBidi"/>
          <w:b/>
          <w:bCs/>
          <w:color w:val="222222"/>
          <w:szCs w:val="22"/>
          <w:u w:val="single"/>
          <w:shd w:val="clear" w:color="auto" w:fill="FFFFFF"/>
        </w:rPr>
      </w:pPr>
      <w:r w:rsidRPr="005948D7">
        <w:rPr>
          <w:rFonts w:ascii="Cambria" w:hAnsi="Cambria" w:cstheme="majorBidi"/>
          <w:b/>
          <w:bCs/>
          <w:color w:val="222222"/>
          <w:szCs w:val="22"/>
          <w:u w:val="single"/>
          <w:shd w:val="clear" w:color="auto" w:fill="FFFFFF"/>
        </w:rPr>
        <w:t>Walk-In-Interview for temporary</w:t>
      </w:r>
      <w:r w:rsidR="00AD6B6B" w:rsidRPr="005948D7">
        <w:rPr>
          <w:rFonts w:ascii="Cambria" w:hAnsi="Cambria" w:cstheme="majorBidi"/>
          <w:b/>
          <w:bCs/>
          <w:color w:val="222222"/>
          <w:szCs w:val="22"/>
          <w:u w:val="single"/>
          <w:shd w:val="clear" w:color="auto" w:fill="FFFFFF"/>
        </w:rPr>
        <w:t xml:space="preserve"> position of </w:t>
      </w:r>
      <w:r w:rsidR="00D064ED" w:rsidRPr="005948D7">
        <w:rPr>
          <w:rFonts w:ascii="Cambria" w:hAnsi="Cambria" w:cstheme="majorBidi"/>
          <w:b/>
          <w:bCs/>
          <w:color w:val="222222"/>
          <w:szCs w:val="22"/>
          <w:u w:val="single"/>
          <w:shd w:val="clear" w:color="auto" w:fill="FFFFFF"/>
        </w:rPr>
        <w:t>Junior Research Fellow</w:t>
      </w:r>
      <w:r w:rsidR="00A2423F" w:rsidRPr="005948D7">
        <w:rPr>
          <w:rFonts w:ascii="Cambria" w:hAnsi="Cambria" w:cstheme="majorBidi"/>
          <w:b/>
          <w:bCs/>
          <w:color w:val="222222"/>
          <w:szCs w:val="22"/>
          <w:u w:val="single"/>
          <w:shd w:val="clear" w:color="auto" w:fill="FFFFFF"/>
        </w:rPr>
        <w:t>s</w:t>
      </w:r>
      <w:r w:rsidR="00AD6B6B" w:rsidRPr="005948D7">
        <w:rPr>
          <w:rFonts w:ascii="Cambria" w:hAnsi="Cambria" w:cstheme="majorBidi"/>
          <w:b/>
          <w:bCs/>
          <w:color w:val="222222"/>
          <w:szCs w:val="22"/>
          <w:u w:val="single"/>
          <w:shd w:val="clear" w:color="auto" w:fill="FFFFFF"/>
        </w:rPr>
        <w:t xml:space="preserve"> &amp; Senior Research Fellow</w:t>
      </w:r>
    </w:p>
    <w:p w14:paraId="3B61EB25" w14:textId="77777777" w:rsidR="00A2423F" w:rsidRPr="005948D7" w:rsidRDefault="00A2423F" w:rsidP="00A2423F">
      <w:pPr>
        <w:spacing w:after="0"/>
        <w:jc w:val="center"/>
        <w:rPr>
          <w:rFonts w:ascii="Cambria" w:hAnsi="Cambria" w:cstheme="majorBidi"/>
          <w:b/>
          <w:szCs w:val="22"/>
        </w:rPr>
      </w:pPr>
    </w:p>
    <w:p w14:paraId="3686CB40" w14:textId="77777777" w:rsidR="00011CB9" w:rsidRPr="005948D7" w:rsidRDefault="00011CB9" w:rsidP="00CB677E">
      <w:pPr>
        <w:spacing w:after="0" w:line="360" w:lineRule="auto"/>
        <w:jc w:val="both"/>
        <w:rPr>
          <w:rFonts w:ascii="Cambria" w:hAnsi="Cambria" w:cstheme="majorBidi"/>
          <w:b/>
          <w:bCs/>
          <w:color w:val="222222"/>
          <w:szCs w:val="22"/>
          <w:shd w:val="clear" w:color="auto" w:fill="FFFFFF"/>
        </w:rPr>
      </w:pPr>
      <w:r w:rsidRPr="005948D7">
        <w:rPr>
          <w:rFonts w:ascii="Cambria" w:hAnsi="Cambria" w:cstheme="majorBidi"/>
          <w:color w:val="222222"/>
          <w:szCs w:val="22"/>
          <w:shd w:val="clear" w:color="auto" w:fill="FFFFFF"/>
        </w:rPr>
        <w:t xml:space="preserve">National Agri-Food Biotechnology Institute (NABI) is an autonomous Institute under the Department of Biotechnology, Government of India. NABI aims at </w:t>
      </w:r>
      <w:r w:rsidR="00AD6B6B" w:rsidRPr="005948D7">
        <w:rPr>
          <w:rFonts w:ascii="Cambria" w:hAnsi="Cambria" w:cstheme="majorBidi"/>
          <w:color w:val="222222"/>
          <w:szCs w:val="22"/>
          <w:shd w:val="clear" w:color="auto" w:fill="FFFFFF"/>
        </w:rPr>
        <w:t>catalysing</w:t>
      </w:r>
      <w:r w:rsidRPr="005948D7">
        <w:rPr>
          <w:rFonts w:ascii="Cambria" w:hAnsi="Cambria" w:cstheme="majorBidi"/>
          <w:color w:val="222222"/>
          <w:szCs w:val="22"/>
          <w:shd w:val="clear" w:color="auto" w:fill="FFFFFF"/>
        </w:rPr>
        <w:t xml:space="preserve">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5948D7">
        <w:rPr>
          <w:rFonts w:ascii="Cambria" w:hAnsi="Cambria" w:cstheme="majorBidi"/>
          <w:szCs w:val="22"/>
        </w:rPr>
        <w:t xml:space="preserve"> </w:t>
      </w:r>
      <w:r w:rsidRPr="005948D7">
        <w:rPr>
          <w:rFonts w:ascii="Cambria" w:hAnsi="Cambria" w:cstheme="majorBidi"/>
          <w:b/>
          <w:bCs/>
          <w:color w:val="222222"/>
          <w:szCs w:val="22"/>
          <w:shd w:val="clear" w:color="auto" w:fill="FFFFFF"/>
        </w:rPr>
        <w:t xml:space="preserve">NABI requires the following research personnel purely on a temporary basis. </w:t>
      </w:r>
    </w:p>
    <w:p w14:paraId="6C3023CC" w14:textId="77777777" w:rsidR="00CB677E" w:rsidRPr="005948D7" w:rsidRDefault="00CB677E" w:rsidP="00CB677E">
      <w:pPr>
        <w:spacing w:after="0" w:line="360" w:lineRule="auto"/>
        <w:jc w:val="both"/>
        <w:rPr>
          <w:rFonts w:ascii="Cambria" w:hAnsi="Cambria" w:cstheme="majorBidi"/>
          <w:b/>
          <w:bCs/>
          <w:color w:val="222222"/>
          <w:szCs w:val="22"/>
          <w:shd w:val="clear" w:color="auto" w:fill="FFFFFF"/>
        </w:rPr>
      </w:pPr>
    </w:p>
    <w:p w14:paraId="0DDA493D" w14:textId="77777777" w:rsidR="00011CB9" w:rsidRPr="005948D7" w:rsidRDefault="00011CB9" w:rsidP="00357BDB">
      <w:pPr>
        <w:spacing w:after="0"/>
        <w:jc w:val="both"/>
        <w:rPr>
          <w:rFonts w:ascii="Cambria" w:hAnsi="Cambria" w:cstheme="majorBidi"/>
          <w:b/>
          <w:bCs/>
          <w:color w:val="222222"/>
          <w:szCs w:val="22"/>
          <w:shd w:val="clear" w:color="auto" w:fill="FFFFFF"/>
        </w:rPr>
      </w:pPr>
    </w:p>
    <w:p w14:paraId="0A387404" w14:textId="6F29EF47" w:rsidR="00AD6B6B" w:rsidRPr="005948D7" w:rsidRDefault="00E937A8" w:rsidP="00A82BBC">
      <w:pPr>
        <w:pStyle w:val="Default"/>
        <w:numPr>
          <w:ilvl w:val="0"/>
          <w:numId w:val="21"/>
        </w:numPr>
        <w:spacing w:line="360" w:lineRule="auto"/>
        <w:ind w:left="0" w:firstLine="360"/>
        <w:jc w:val="both"/>
        <w:rPr>
          <w:rFonts w:ascii="Cambria" w:hAnsi="Cambria"/>
          <w:b/>
          <w:bCs/>
          <w:sz w:val="22"/>
          <w:szCs w:val="22"/>
        </w:rPr>
      </w:pPr>
      <w:r w:rsidRPr="005948D7">
        <w:rPr>
          <w:rFonts w:ascii="Cambria" w:hAnsi="Cambria"/>
          <w:b/>
          <w:bCs/>
          <w:sz w:val="22"/>
          <w:szCs w:val="22"/>
        </w:rPr>
        <w:t>Project Title</w:t>
      </w:r>
      <w:r w:rsidR="00AD6B6B" w:rsidRPr="005948D7">
        <w:rPr>
          <w:rFonts w:ascii="Cambria" w:hAnsi="Cambria"/>
          <w:b/>
          <w:bCs/>
          <w:color w:val="212121"/>
          <w:sz w:val="22"/>
          <w:szCs w:val="22"/>
        </w:rPr>
        <w:t xml:space="preserve">: </w:t>
      </w:r>
      <w:r w:rsidR="00AD6B6B" w:rsidRPr="005948D7">
        <w:rPr>
          <w:rFonts w:ascii="Cambria" w:hAnsi="Cambria"/>
          <w:b/>
          <w:bCs/>
          <w:sz w:val="22"/>
          <w:szCs w:val="22"/>
        </w:rPr>
        <w:t xml:space="preserve">“Identification and characterization of specific genes/metabolites linked with rancidity and their bioavailability patterns in landraces and elite cultivars of pearl millet for the development of </w:t>
      </w:r>
      <w:proofErr w:type="spellStart"/>
      <w:r w:rsidR="00AD6B6B" w:rsidRPr="005948D7">
        <w:rPr>
          <w:rFonts w:ascii="Cambria" w:hAnsi="Cambria"/>
          <w:b/>
          <w:bCs/>
          <w:sz w:val="22"/>
          <w:szCs w:val="22"/>
        </w:rPr>
        <w:t>nutri</w:t>
      </w:r>
      <w:proofErr w:type="spellEnd"/>
      <w:r w:rsidR="00AD6B6B" w:rsidRPr="005948D7">
        <w:rPr>
          <w:rFonts w:ascii="Cambria" w:hAnsi="Cambria"/>
          <w:b/>
          <w:bCs/>
          <w:sz w:val="22"/>
          <w:szCs w:val="22"/>
        </w:rPr>
        <w:t>-rich products”. (NASF funded project)</w:t>
      </w:r>
    </w:p>
    <w:p w14:paraId="32C7828A" w14:textId="77777777" w:rsidR="00AD6B6B" w:rsidRPr="005948D7" w:rsidRDefault="00AD6B6B" w:rsidP="00AD6B6B">
      <w:pPr>
        <w:spacing w:after="0"/>
        <w:jc w:val="both"/>
        <w:rPr>
          <w:rFonts w:ascii="Cambria" w:hAnsi="Cambria" w:cs="Times New Roman"/>
          <w:b/>
          <w:bCs/>
          <w:szCs w:val="22"/>
        </w:rPr>
      </w:pPr>
    </w:p>
    <w:p w14:paraId="2AE7ADBE" w14:textId="77777777" w:rsidR="00E937A8" w:rsidRPr="005948D7" w:rsidRDefault="00E937A8" w:rsidP="00AD6B6B">
      <w:pPr>
        <w:spacing w:after="0"/>
        <w:jc w:val="both"/>
        <w:rPr>
          <w:rFonts w:ascii="Cambria" w:hAnsi="Cambria" w:cs="Times New Roman"/>
          <w:szCs w:val="22"/>
        </w:rPr>
      </w:pPr>
      <w:r w:rsidRPr="005948D7">
        <w:rPr>
          <w:rFonts w:ascii="Cambria" w:hAnsi="Cambria" w:cs="Times New Roman"/>
          <w:b/>
          <w:bCs/>
          <w:szCs w:val="22"/>
        </w:rPr>
        <w:t>Principle Investigator:</w:t>
      </w:r>
      <w:r w:rsidRPr="005948D7">
        <w:rPr>
          <w:rFonts w:ascii="Cambria" w:hAnsi="Cambria" w:cs="Times New Roman"/>
          <w:szCs w:val="22"/>
        </w:rPr>
        <w:t xml:space="preserve"> Dr. </w:t>
      </w:r>
      <w:r w:rsidR="00AD6B6B" w:rsidRPr="005948D7">
        <w:rPr>
          <w:rFonts w:ascii="Cambria" w:hAnsi="Cambria" w:cs="Times New Roman"/>
          <w:szCs w:val="22"/>
        </w:rPr>
        <w:t>Nitin Singhal, Scientist-E</w:t>
      </w:r>
    </w:p>
    <w:p w14:paraId="1501220D" w14:textId="77777777" w:rsidR="00E937A8" w:rsidRPr="005948D7" w:rsidRDefault="00E937A8" w:rsidP="00E937A8">
      <w:pPr>
        <w:spacing w:after="0"/>
        <w:jc w:val="both"/>
        <w:rPr>
          <w:rFonts w:ascii="Cambria" w:hAnsi="Cambria" w:cs="Times New Roman"/>
          <w:szCs w:val="22"/>
        </w:rPr>
      </w:pPr>
    </w:p>
    <w:p w14:paraId="6783FFE6" w14:textId="77777777" w:rsidR="00E937A8" w:rsidRPr="005948D7" w:rsidRDefault="00E937A8" w:rsidP="00E937A8">
      <w:pPr>
        <w:spacing w:after="0"/>
        <w:jc w:val="both"/>
        <w:rPr>
          <w:rFonts w:ascii="Cambria" w:hAnsi="Cambria" w:cs="Times New Roman"/>
          <w:szCs w:val="22"/>
        </w:rPr>
      </w:pPr>
      <w:r w:rsidRPr="005948D7">
        <w:rPr>
          <w:rFonts w:ascii="Cambria" w:hAnsi="Cambria" w:cs="Times New Roman"/>
          <w:b/>
          <w:bCs/>
          <w:szCs w:val="22"/>
        </w:rPr>
        <w:t>Positions:</w:t>
      </w:r>
      <w:r w:rsidR="00AD6B6B" w:rsidRPr="005948D7">
        <w:rPr>
          <w:rFonts w:ascii="Cambria" w:hAnsi="Cambria" w:cs="Times New Roman"/>
          <w:szCs w:val="22"/>
        </w:rPr>
        <w:t xml:space="preserve"> Se</w:t>
      </w:r>
      <w:r w:rsidRPr="005948D7">
        <w:rPr>
          <w:rFonts w:ascii="Cambria" w:hAnsi="Cambria" w:cs="Times New Roman"/>
          <w:szCs w:val="22"/>
        </w:rPr>
        <w:t>nior Research Fellow (01)</w:t>
      </w:r>
    </w:p>
    <w:p w14:paraId="4DFCF6B7" w14:textId="77777777" w:rsidR="00E937A8" w:rsidRPr="005948D7" w:rsidRDefault="00E937A8" w:rsidP="00E937A8">
      <w:pPr>
        <w:spacing w:after="0"/>
        <w:jc w:val="both"/>
        <w:rPr>
          <w:rFonts w:ascii="Cambria" w:hAnsi="Cambria" w:cs="Times New Roman"/>
          <w:szCs w:val="22"/>
        </w:rPr>
      </w:pPr>
    </w:p>
    <w:p w14:paraId="7C91B45A" w14:textId="77777777" w:rsidR="00AD6B6B" w:rsidRPr="005948D7" w:rsidRDefault="00AD6B6B" w:rsidP="00AD6B6B">
      <w:pPr>
        <w:pStyle w:val="Default"/>
        <w:spacing w:line="360" w:lineRule="auto"/>
        <w:jc w:val="both"/>
        <w:rPr>
          <w:rFonts w:ascii="Cambria" w:hAnsi="Cambria"/>
          <w:sz w:val="22"/>
          <w:szCs w:val="22"/>
        </w:rPr>
      </w:pPr>
      <w:r w:rsidRPr="005948D7">
        <w:rPr>
          <w:rFonts w:ascii="Cambria" w:hAnsi="Cambria"/>
          <w:b/>
          <w:bCs/>
          <w:color w:val="212121"/>
          <w:sz w:val="22"/>
          <w:szCs w:val="22"/>
        </w:rPr>
        <w:t xml:space="preserve">Duration: </w:t>
      </w:r>
      <w:r w:rsidRPr="005948D7">
        <w:rPr>
          <w:rFonts w:ascii="Cambria" w:hAnsi="Cambria"/>
          <w:bCs/>
          <w:color w:val="212121"/>
          <w:sz w:val="22"/>
          <w:szCs w:val="22"/>
        </w:rPr>
        <w:t>Appointment is co-terminus with the project along with the availability of funds.</w:t>
      </w:r>
    </w:p>
    <w:p w14:paraId="7CC0D3C8" w14:textId="77777777" w:rsidR="00AD6B6B" w:rsidRPr="005948D7" w:rsidRDefault="00AD6B6B" w:rsidP="00AD6B6B">
      <w:pPr>
        <w:spacing w:line="360" w:lineRule="auto"/>
        <w:jc w:val="both"/>
        <w:rPr>
          <w:rFonts w:ascii="Cambria" w:eastAsia="Times New Roman" w:hAnsi="Cambria" w:cs="Times New Roman"/>
          <w:color w:val="303030"/>
          <w:szCs w:val="22"/>
          <w:shd w:val="clear" w:color="auto" w:fill="FFFFFF"/>
          <w:lang w:val="en-GB" w:eastAsia="en-GB"/>
        </w:rPr>
      </w:pPr>
      <w:r w:rsidRPr="005948D7">
        <w:rPr>
          <w:rFonts w:ascii="Cambria" w:hAnsi="Cambria"/>
          <w:b/>
          <w:bCs/>
          <w:color w:val="212121"/>
          <w:szCs w:val="22"/>
        </w:rPr>
        <w:t xml:space="preserve">Essential Qualification: - </w:t>
      </w:r>
      <w:r w:rsidRPr="005948D7">
        <w:rPr>
          <w:rFonts w:ascii="Cambria" w:eastAsia="Times New Roman" w:hAnsi="Cambria" w:cs="Times New Roman"/>
          <w:color w:val="303030"/>
          <w:szCs w:val="22"/>
          <w:shd w:val="clear" w:color="auto" w:fill="FFFFFF"/>
          <w:lang w:val="en-GB" w:eastAsia="en-GB"/>
        </w:rPr>
        <w:t xml:space="preserve">Master degree in relevant subject with 4 years / 5 years of Bachelor’s degree. Candidates having post-graduate degree in basic sciences with 3 years Bachelor’s degree and 2 years Master’s degree should have ICAR/UGC/CSIR NET qualifications and 2 years of research experience as mentioned in OM No. </w:t>
      </w:r>
      <w:proofErr w:type="spellStart"/>
      <w:proofErr w:type="gramStart"/>
      <w:r w:rsidRPr="005948D7">
        <w:rPr>
          <w:rFonts w:ascii="Cambria" w:eastAsia="Times New Roman" w:hAnsi="Cambria" w:cs="Times New Roman"/>
          <w:color w:val="303030"/>
          <w:szCs w:val="22"/>
          <w:shd w:val="clear" w:color="auto" w:fill="FFFFFF"/>
          <w:lang w:val="en-GB" w:eastAsia="en-GB"/>
        </w:rPr>
        <w:t>Edn</w:t>
      </w:r>
      <w:proofErr w:type="spellEnd"/>
      <w:r w:rsidRPr="005948D7">
        <w:rPr>
          <w:rFonts w:ascii="Cambria" w:eastAsia="Times New Roman" w:hAnsi="Cambria" w:cs="Times New Roman"/>
          <w:color w:val="303030"/>
          <w:szCs w:val="22"/>
          <w:shd w:val="clear" w:color="auto" w:fill="FFFFFF"/>
          <w:lang w:val="en-GB" w:eastAsia="en-GB"/>
        </w:rPr>
        <w:t>./</w:t>
      </w:r>
      <w:proofErr w:type="gramEnd"/>
      <w:r w:rsidRPr="005948D7">
        <w:rPr>
          <w:rFonts w:ascii="Cambria" w:eastAsia="Times New Roman" w:hAnsi="Cambria" w:cs="Times New Roman"/>
          <w:color w:val="303030"/>
          <w:szCs w:val="22"/>
          <w:shd w:val="clear" w:color="auto" w:fill="FFFFFF"/>
          <w:lang w:val="en-GB" w:eastAsia="en-GB"/>
        </w:rPr>
        <w:t xml:space="preserve">6/27/2014/HRD dates 13th July, 2015, OM No. </w:t>
      </w:r>
      <w:proofErr w:type="spellStart"/>
      <w:r w:rsidRPr="005948D7">
        <w:rPr>
          <w:rFonts w:ascii="Cambria" w:eastAsia="Times New Roman" w:hAnsi="Cambria" w:cs="Times New Roman"/>
          <w:color w:val="303030"/>
          <w:szCs w:val="22"/>
          <w:shd w:val="clear" w:color="auto" w:fill="FFFFFF"/>
          <w:lang w:val="en-GB" w:eastAsia="en-GB"/>
        </w:rPr>
        <w:t>Agril</w:t>
      </w:r>
      <w:proofErr w:type="spellEnd"/>
      <w:r w:rsidRPr="005948D7">
        <w:rPr>
          <w:rFonts w:ascii="Cambria" w:eastAsia="Times New Roman" w:hAnsi="Cambria" w:cs="Times New Roman"/>
          <w:color w:val="303030"/>
          <w:szCs w:val="22"/>
          <w:shd w:val="clear" w:color="auto" w:fill="FFFFFF"/>
          <w:lang w:val="en-GB" w:eastAsia="en-GB"/>
        </w:rPr>
        <w:t xml:space="preserve">. </w:t>
      </w:r>
      <w:proofErr w:type="spellStart"/>
      <w:r w:rsidRPr="005948D7">
        <w:rPr>
          <w:rFonts w:ascii="Cambria" w:eastAsia="Times New Roman" w:hAnsi="Cambria" w:cs="Times New Roman"/>
          <w:color w:val="303030"/>
          <w:szCs w:val="22"/>
          <w:shd w:val="clear" w:color="auto" w:fill="FFFFFF"/>
          <w:lang w:val="en-GB" w:eastAsia="en-GB"/>
        </w:rPr>
        <w:t>Edn</w:t>
      </w:r>
      <w:proofErr w:type="spellEnd"/>
      <w:r w:rsidRPr="005948D7">
        <w:rPr>
          <w:rFonts w:ascii="Cambria" w:eastAsia="Times New Roman" w:hAnsi="Cambria" w:cs="Times New Roman"/>
          <w:color w:val="303030"/>
          <w:szCs w:val="22"/>
          <w:shd w:val="clear" w:color="auto" w:fill="FFFFFF"/>
          <w:lang w:val="en-GB" w:eastAsia="en-GB"/>
        </w:rPr>
        <w:t>. 6/27/2014-HRD 9th October, 2015 of the council, OM SR/S9/Z-09/2018 of DST dated 30th January 2019 and OM F.No. Ag. Edn.6/27/2014-HRD dated 30th July 2019.</w:t>
      </w:r>
    </w:p>
    <w:p w14:paraId="0C899FDD" w14:textId="77777777" w:rsidR="00AD6B6B" w:rsidRPr="005948D7" w:rsidRDefault="00AD6B6B" w:rsidP="00AD6B6B">
      <w:pPr>
        <w:spacing w:line="360" w:lineRule="auto"/>
        <w:jc w:val="both"/>
        <w:rPr>
          <w:rFonts w:ascii="Cambria" w:eastAsia="Times New Roman" w:hAnsi="Cambria" w:cs="Times New Roman"/>
          <w:szCs w:val="22"/>
          <w:lang w:val="en-GB" w:eastAsia="en-GB"/>
        </w:rPr>
      </w:pPr>
      <w:r w:rsidRPr="005948D7">
        <w:rPr>
          <w:rFonts w:ascii="Cambria" w:hAnsi="Cambria"/>
          <w:szCs w:val="22"/>
        </w:rPr>
        <w:t>Qualification prescribed above with two years of research experience.</w:t>
      </w:r>
    </w:p>
    <w:p w14:paraId="16C68CAC" w14:textId="77777777" w:rsidR="00AD6B6B" w:rsidRPr="005948D7" w:rsidRDefault="00AD6B6B" w:rsidP="00AD6B6B">
      <w:pPr>
        <w:spacing w:line="360" w:lineRule="auto"/>
        <w:jc w:val="both"/>
        <w:rPr>
          <w:rFonts w:ascii="Cambria" w:hAnsi="Cambria" w:cs="Times New Roman"/>
          <w:color w:val="212121"/>
          <w:szCs w:val="22"/>
        </w:rPr>
      </w:pPr>
      <w:r w:rsidRPr="005948D7">
        <w:rPr>
          <w:rFonts w:ascii="Cambria" w:hAnsi="Cambria" w:cs="Times New Roman"/>
          <w:b/>
          <w:bCs/>
          <w:color w:val="212121"/>
          <w:szCs w:val="22"/>
        </w:rPr>
        <w:t xml:space="preserve">Emoluments: </w:t>
      </w:r>
      <w:r w:rsidRPr="005948D7">
        <w:rPr>
          <w:rFonts w:ascii="Cambria" w:hAnsi="Cambria" w:cs="Times New Roman"/>
          <w:color w:val="212121"/>
          <w:szCs w:val="22"/>
        </w:rPr>
        <w:t>As per NASF/ICAR guidelines</w:t>
      </w:r>
    </w:p>
    <w:p w14:paraId="5A0F5C7A" w14:textId="77777777" w:rsidR="00AD6B6B" w:rsidRPr="005948D7" w:rsidRDefault="00AD6B6B" w:rsidP="00AD6B6B">
      <w:pPr>
        <w:pStyle w:val="Default"/>
        <w:spacing w:line="360" w:lineRule="auto"/>
        <w:jc w:val="both"/>
        <w:rPr>
          <w:rFonts w:ascii="Cambria" w:hAnsi="Cambria"/>
          <w:b/>
          <w:bCs/>
          <w:color w:val="212121"/>
          <w:sz w:val="22"/>
          <w:szCs w:val="22"/>
        </w:rPr>
      </w:pPr>
      <w:r w:rsidRPr="005948D7">
        <w:rPr>
          <w:rFonts w:ascii="Cambria" w:hAnsi="Cambria"/>
          <w:b/>
          <w:bCs/>
          <w:color w:val="212121"/>
          <w:sz w:val="22"/>
          <w:szCs w:val="22"/>
        </w:rPr>
        <w:lastRenderedPageBreak/>
        <w:t xml:space="preserve">Desirable Experience: - </w:t>
      </w:r>
    </w:p>
    <w:p w14:paraId="1A5BA4CA" w14:textId="77777777" w:rsidR="00AD6B6B" w:rsidRPr="005948D7" w:rsidRDefault="00AD6B6B" w:rsidP="00AD6B6B">
      <w:pPr>
        <w:pStyle w:val="Default"/>
        <w:spacing w:line="360" w:lineRule="auto"/>
        <w:jc w:val="both"/>
        <w:rPr>
          <w:rFonts w:ascii="Cambria" w:hAnsi="Cambria"/>
          <w:sz w:val="22"/>
          <w:szCs w:val="22"/>
        </w:rPr>
      </w:pPr>
      <w:r w:rsidRPr="005948D7">
        <w:rPr>
          <w:rFonts w:ascii="Cambria" w:hAnsi="Cambria"/>
          <w:color w:val="212121"/>
          <w:sz w:val="22"/>
          <w:szCs w:val="22"/>
        </w:rPr>
        <w:t>1. Experience in the gene/metabolite analysis through different techniques.</w:t>
      </w:r>
    </w:p>
    <w:p w14:paraId="48CDA582" w14:textId="77777777" w:rsidR="00AD6B6B" w:rsidRPr="005948D7" w:rsidRDefault="00AD6B6B" w:rsidP="00AD6B6B">
      <w:pPr>
        <w:pStyle w:val="Default"/>
        <w:spacing w:line="360" w:lineRule="auto"/>
        <w:jc w:val="both"/>
        <w:rPr>
          <w:rFonts w:ascii="Cambria" w:hAnsi="Cambria"/>
          <w:color w:val="212121"/>
          <w:sz w:val="22"/>
          <w:szCs w:val="22"/>
        </w:rPr>
      </w:pPr>
      <w:r w:rsidRPr="005948D7">
        <w:rPr>
          <w:rFonts w:ascii="Cambria" w:hAnsi="Cambria"/>
          <w:color w:val="212121"/>
          <w:sz w:val="22"/>
          <w:szCs w:val="22"/>
        </w:rPr>
        <w:t xml:space="preserve">2. Practical knowledge of bioavailability assessment, cell culture and molecular techniques, animal handling. </w:t>
      </w:r>
    </w:p>
    <w:p w14:paraId="14535B0C" w14:textId="77777777" w:rsidR="00AD6B6B" w:rsidRPr="005948D7" w:rsidRDefault="00AD6B6B" w:rsidP="00AD6B6B">
      <w:pPr>
        <w:pStyle w:val="Default"/>
        <w:spacing w:line="360" w:lineRule="auto"/>
        <w:jc w:val="both"/>
        <w:rPr>
          <w:rFonts w:ascii="Cambria" w:hAnsi="Cambria"/>
          <w:sz w:val="22"/>
          <w:szCs w:val="22"/>
        </w:rPr>
      </w:pPr>
      <w:r w:rsidRPr="005948D7">
        <w:rPr>
          <w:rFonts w:ascii="Cambria" w:hAnsi="Cambria"/>
          <w:color w:val="212121"/>
          <w:sz w:val="22"/>
          <w:szCs w:val="22"/>
        </w:rPr>
        <w:t xml:space="preserve">3. Relevant research publications in peer-reviewed journals. </w:t>
      </w:r>
    </w:p>
    <w:p w14:paraId="5CD8A7A3" w14:textId="77777777" w:rsidR="00AD6B6B" w:rsidRPr="005948D7" w:rsidRDefault="00AD6B6B" w:rsidP="00AD6B6B">
      <w:pPr>
        <w:pStyle w:val="Default"/>
        <w:spacing w:line="360" w:lineRule="auto"/>
        <w:jc w:val="both"/>
        <w:rPr>
          <w:rFonts w:ascii="Cambria" w:hAnsi="Cambria"/>
          <w:sz w:val="22"/>
          <w:szCs w:val="22"/>
        </w:rPr>
      </w:pPr>
      <w:r w:rsidRPr="005948D7">
        <w:rPr>
          <w:rFonts w:ascii="Cambria" w:hAnsi="Cambria"/>
          <w:b/>
          <w:bCs/>
          <w:color w:val="212121"/>
          <w:sz w:val="22"/>
          <w:szCs w:val="22"/>
        </w:rPr>
        <w:t xml:space="preserve">Responsibilities: - </w:t>
      </w:r>
      <w:r w:rsidRPr="005948D7">
        <w:rPr>
          <w:rFonts w:ascii="Cambria" w:hAnsi="Cambria"/>
          <w:sz w:val="22"/>
          <w:szCs w:val="22"/>
        </w:rPr>
        <w:t xml:space="preserve">Recruited SRF will work on the assessment of bioavailability patterns in different cultivars of pearl millet in </w:t>
      </w:r>
      <w:r w:rsidRPr="005948D7">
        <w:rPr>
          <w:rFonts w:ascii="Cambria" w:hAnsi="Cambria"/>
          <w:i/>
          <w:sz w:val="22"/>
          <w:szCs w:val="22"/>
        </w:rPr>
        <w:t>in vitro</w:t>
      </w:r>
      <w:r w:rsidRPr="005948D7">
        <w:rPr>
          <w:rFonts w:ascii="Cambria" w:hAnsi="Cambria"/>
          <w:sz w:val="22"/>
          <w:szCs w:val="22"/>
        </w:rPr>
        <w:t xml:space="preserve"> and </w:t>
      </w:r>
      <w:r w:rsidRPr="005948D7">
        <w:rPr>
          <w:rFonts w:ascii="Cambria" w:hAnsi="Cambria"/>
          <w:i/>
          <w:sz w:val="22"/>
          <w:szCs w:val="22"/>
        </w:rPr>
        <w:t>in vivo</w:t>
      </w:r>
      <w:r w:rsidRPr="005948D7">
        <w:rPr>
          <w:rFonts w:ascii="Cambria" w:hAnsi="Cambria"/>
          <w:sz w:val="22"/>
          <w:szCs w:val="22"/>
        </w:rPr>
        <w:t xml:space="preserve"> models. </w:t>
      </w:r>
    </w:p>
    <w:p w14:paraId="7EA3EE9B" w14:textId="43BEA620" w:rsidR="00AD6B6B" w:rsidRPr="005948D7" w:rsidRDefault="00AD6B6B" w:rsidP="00AD6B6B">
      <w:pPr>
        <w:pStyle w:val="text-align-justify"/>
        <w:shd w:val="clear" w:color="auto" w:fill="FFFFFF"/>
        <w:spacing w:before="0" w:beforeAutospacing="0" w:after="150" w:afterAutospacing="0" w:line="360" w:lineRule="auto"/>
        <w:jc w:val="both"/>
        <w:rPr>
          <w:rFonts w:ascii="Cambria" w:hAnsi="Cambria"/>
          <w:color w:val="303030"/>
          <w:sz w:val="22"/>
          <w:szCs w:val="22"/>
        </w:rPr>
      </w:pPr>
      <w:r w:rsidRPr="005948D7">
        <w:rPr>
          <w:rFonts w:ascii="Cambria" w:hAnsi="Cambria"/>
          <w:b/>
          <w:bCs/>
          <w:color w:val="212121"/>
          <w:sz w:val="22"/>
          <w:szCs w:val="22"/>
        </w:rPr>
        <w:t xml:space="preserve">Age: </w:t>
      </w:r>
      <w:r w:rsidRPr="005948D7">
        <w:rPr>
          <w:rFonts w:ascii="Cambria" w:eastAsia="Times New Roman" w:hAnsi="Cambria"/>
          <w:color w:val="303030"/>
          <w:sz w:val="22"/>
          <w:szCs w:val="22"/>
          <w:shd w:val="clear" w:color="auto" w:fill="FFFFFF"/>
        </w:rPr>
        <w:t>As Per ICAR guidelines (</w:t>
      </w:r>
      <w:r w:rsidRPr="005948D7">
        <w:rPr>
          <w:rFonts w:ascii="Cambria" w:hAnsi="Cambria"/>
          <w:color w:val="303030"/>
          <w:sz w:val="22"/>
          <w:szCs w:val="22"/>
        </w:rPr>
        <w:t>35 years (Relaxation is admissible in case of SC/ST/OBC candidates as per Government instructions)</w:t>
      </w:r>
    </w:p>
    <w:p w14:paraId="03F7EA2D" w14:textId="77777777" w:rsidR="006A22DD" w:rsidRPr="005948D7" w:rsidRDefault="006A22DD" w:rsidP="00AD6B6B">
      <w:pPr>
        <w:pStyle w:val="text-align-justify"/>
        <w:shd w:val="clear" w:color="auto" w:fill="FFFFFF"/>
        <w:spacing w:before="0" w:beforeAutospacing="0" w:after="150" w:afterAutospacing="0" w:line="360" w:lineRule="auto"/>
        <w:jc w:val="both"/>
        <w:rPr>
          <w:rFonts w:ascii="Cambria" w:hAnsi="Cambria"/>
          <w:color w:val="303030"/>
          <w:sz w:val="22"/>
          <w:szCs w:val="22"/>
        </w:rPr>
      </w:pPr>
    </w:p>
    <w:p w14:paraId="72059AB4" w14:textId="3646A8E3" w:rsidR="00A82BBC" w:rsidRPr="005948D7" w:rsidRDefault="00A82BBC" w:rsidP="00A82BBC">
      <w:pPr>
        <w:pStyle w:val="NormalWeb"/>
        <w:numPr>
          <w:ilvl w:val="0"/>
          <w:numId w:val="21"/>
        </w:numPr>
        <w:shd w:val="clear" w:color="auto" w:fill="FFFFFF"/>
        <w:spacing w:before="0" w:beforeAutospacing="0" w:after="0" w:afterAutospacing="0"/>
        <w:ind w:left="0"/>
        <w:rPr>
          <w:rFonts w:ascii="Cambria" w:hAnsi="Cambria"/>
          <w:b/>
          <w:bCs/>
          <w:sz w:val="22"/>
          <w:szCs w:val="22"/>
        </w:rPr>
      </w:pPr>
      <w:r w:rsidRPr="005948D7">
        <w:rPr>
          <w:rFonts w:ascii="Cambria" w:hAnsi="Cambria"/>
          <w:b/>
          <w:bCs/>
          <w:sz w:val="22"/>
          <w:szCs w:val="22"/>
        </w:rPr>
        <w:t xml:space="preserve">Project title: “Mining nonhost resistance (NHR) genes for engineering </w:t>
      </w:r>
      <w:r w:rsidRPr="005948D7">
        <w:rPr>
          <w:rFonts w:ascii="Cambria" w:hAnsi="Cambria"/>
          <w:b/>
          <w:bCs/>
          <w:i/>
          <w:sz w:val="22"/>
          <w:szCs w:val="22"/>
        </w:rPr>
        <w:t>Alternaria</w:t>
      </w:r>
      <w:r w:rsidRPr="005948D7">
        <w:rPr>
          <w:rFonts w:ascii="Cambria" w:hAnsi="Cambria"/>
          <w:b/>
          <w:bCs/>
          <w:sz w:val="22"/>
          <w:szCs w:val="22"/>
        </w:rPr>
        <w:t xml:space="preserve"> Blight resistance in Indian Mustard (</w:t>
      </w:r>
      <w:r w:rsidRPr="005948D7">
        <w:rPr>
          <w:rFonts w:ascii="Cambria" w:hAnsi="Cambria"/>
          <w:b/>
          <w:bCs/>
          <w:i/>
          <w:sz w:val="22"/>
          <w:szCs w:val="22"/>
        </w:rPr>
        <w:t xml:space="preserve">Brassica </w:t>
      </w:r>
      <w:proofErr w:type="spellStart"/>
      <w:r w:rsidRPr="005948D7">
        <w:rPr>
          <w:rFonts w:ascii="Cambria" w:hAnsi="Cambria"/>
          <w:b/>
          <w:bCs/>
          <w:i/>
          <w:sz w:val="22"/>
          <w:szCs w:val="22"/>
        </w:rPr>
        <w:t>juncea</w:t>
      </w:r>
      <w:proofErr w:type="spellEnd"/>
      <w:r w:rsidRPr="005948D7">
        <w:rPr>
          <w:rFonts w:ascii="Cambria" w:hAnsi="Cambria"/>
          <w:b/>
          <w:bCs/>
          <w:sz w:val="22"/>
          <w:szCs w:val="22"/>
        </w:rPr>
        <w:t>)”</w:t>
      </w:r>
      <w:r w:rsidR="005948D7" w:rsidRPr="005948D7">
        <w:rPr>
          <w:rFonts w:ascii="Cambria" w:hAnsi="Cambria"/>
          <w:b/>
          <w:bCs/>
          <w:sz w:val="22"/>
          <w:szCs w:val="22"/>
        </w:rPr>
        <w:t xml:space="preserve"> (GAP-43)</w:t>
      </w:r>
    </w:p>
    <w:p w14:paraId="5C0CE8E5"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764F7C9E" w14:textId="77777777"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Principle Investigator: </w:t>
      </w:r>
      <w:r w:rsidRPr="005948D7">
        <w:rPr>
          <w:rFonts w:ascii="Cambria" w:eastAsia="Times New Roman" w:hAnsi="Cambria" w:cs="Times New Roman"/>
          <w:szCs w:val="22"/>
          <w:lang w:eastAsia="en-IN"/>
        </w:rPr>
        <w:t>Dr. Sivasubramanian R, Scientist D</w:t>
      </w:r>
    </w:p>
    <w:p w14:paraId="626CBB06"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004FB850" w14:textId="77777777"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Positions: </w:t>
      </w:r>
      <w:r w:rsidRPr="005948D7">
        <w:rPr>
          <w:rFonts w:ascii="Cambria" w:eastAsia="Times New Roman" w:hAnsi="Cambria" w:cs="Times New Roman"/>
          <w:szCs w:val="22"/>
          <w:lang w:eastAsia="en-IN"/>
        </w:rPr>
        <w:t>Junior Research Fellow (01)</w:t>
      </w:r>
    </w:p>
    <w:p w14:paraId="0D5E9475"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0071F33F" w14:textId="77777777" w:rsidR="00A82BBC" w:rsidRPr="005948D7" w:rsidRDefault="00A82BBC" w:rsidP="00A82BBC">
      <w:pPr>
        <w:spacing w:after="0" w:line="240" w:lineRule="auto"/>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 xml:space="preserve">Duration: </w:t>
      </w:r>
      <w:r w:rsidRPr="005948D7">
        <w:rPr>
          <w:rFonts w:ascii="Cambria" w:eastAsia="Times New Roman" w:hAnsi="Cambria" w:cs="Times New Roman"/>
          <w:szCs w:val="22"/>
          <w:lang w:eastAsia="en-IN"/>
        </w:rPr>
        <w:t>Till 17</w:t>
      </w:r>
      <w:r w:rsidRPr="005948D7">
        <w:rPr>
          <w:rFonts w:ascii="Cambria" w:eastAsia="Times New Roman" w:hAnsi="Cambria" w:cs="Times New Roman"/>
          <w:szCs w:val="22"/>
          <w:vertAlign w:val="superscript"/>
          <w:lang w:eastAsia="en-IN"/>
        </w:rPr>
        <w:t>th</w:t>
      </w:r>
      <w:r w:rsidRPr="005948D7">
        <w:rPr>
          <w:rFonts w:ascii="Cambria" w:eastAsia="Times New Roman" w:hAnsi="Cambria" w:cs="Times New Roman"/>
          <w:szCs w:val="22"/>
          <w:lang w:eastAsia="en-IN"/>
        </w:rPr>
        <w:t xml:space="preserve"> March, 2024.</w:t>
      </w:r>
    </w:p>
    <w:p w14:paraId="2E8D7636"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03FCB5BE" w14:textId="77777777" w:rsidR="00A82BBC" w:rsidRPr="005948D7" w:rsidRDefault="00A82BBC" w:rsidP="00A82BBC">
      <w:pPr>
        <w:spacing w:after="0" w:line="240" w:lineRule="auto"/>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Project Summary:</w:t>
      </w:r>
    </w:p>
    <w:p w14:paraId="10D4ED0E" w14:textId="77777777" w:rsidR="00A82BBC" w:rsidRPr="005948D7" w:rsidRDefault="00A82BBC" w:rsidP="00A82BBC">
      <w:pPr>
        <w:spacing w:after="0" w:line="240" w:lineRule="auto"/>
        <w:jc w:val="both"/>
        <w:rPr>
          <w:rFonts w:ascii="Cambria" w:eastAsia="Times New Roman" w:hAnsi="Cambria" w:cs="Times New Roman"/>
          <w:b/>
          <w:szCs w:val="22"/>
          <w:lang w:eastAsia="en-IN"/>
        </w:rPr>
      </w:pPr>
    </w:p>
    <w:p w14:paraId="3D2EA218" w14:textId="72564035" w:rsidR="006A22DD" w:rsidRPr="005948D7" w:rsidRDefault="00A82BBC" w:rsidP="005948D7">
      <w:pPr>
        <w:pStyle w:val="ListParagraph"/>
        <w:autoSpaceDE w:val="0"/>
        <w:autoSpaceDN w:val="0"/>
        <w:adjustRightInd w:val="0"/>
        <w:spacing w:line="360" w:lineRule="auto"/>
        <w:ind w:left="0"/>
        <w:jc w:val="both"/>
        <w:rPr>
          <w:rFonts w:ascii="Cambria" w:hAnsi="Cambria" w:cs="Times New Roman"/>
          <w:bCs/>
          <w:szCs w:val="22"/>
        </w:rPr>
      </w:pPr>
      <w:r w:rsidRPr="005948D7">
        <w:rPr>
          <w:rFonts w:ascii="Cambria" w:hAnsi="Cambria" w:cs="Times New Roman"/>
          <w:color w:val="000000"/>
          <w:szCs w:val="22"/>
        </w:rPr>
        <w:t xml:space="preserve">The project focusses on discovering non-host resistance genes against a major necrotrophic pathogen of the oilseed Brassicas, </w:t>
      </w:r>
      <w:r w:rsidRPr="005948D7">
        <w:rPr>
          <w:rFonts w:ascii="Cambria" w:hAnsi="Cambria" w:cs="Times New Roman"/>
          <w:i/>
          <w:color w:val="000000"/>
          <w:szCs w:val="22"/>
        </w:rPr>
        <w:t xml:space="preserve">Alternaria </w:t>
      </w:r>
      <w:proofErr w:type="spellStart"/>
      <w:r w:rsidRPr="005948D7">
        <w:rPr>
          <w:rFonts w:ascii="Cambria" w:hAnsi="Cambria" w:cs="Times New Roman"/>
          <w:i/>
          <w:color w:val="000000"/>
          <w:szCs w:val="22"/>
        </w:rPr>
        <w:t>brassicae</w:t>
      </w:r>
      <w:proofErr w:type="spellEnd"/>
      <w:r w:rsidRPr="005948D7">
        <w:rPr>
          <w:rFonts w:ascii="Cambria" w:hAnsi="Cambria" w:cs="Times New Roman"/>
          <w:color w:val="000000"/>
          <w:szCs w:val="22"/>
        </w:rPr>
        <w:t xml:space="preserve">. The project involves identification and characterisation of effectors in the culture filtrate of </w:t>
      </w:r>
      <w:r w:rsidRPr="005948D7">
        <w:rPr>
          <w:rFonts w:ascii="Cambria" w:hAnsi="Cambria" w:cs="Times New Roman"/>
          <w:i/>
          <w:color w:val="000000"/>
          <w:szCs w:val="22"/>
        </w:rPr>
        <w:t xml:space="preserve">A. </w:t>
      </w:r>
      <w:proofErr w:type="spellStart"/>
      <w:r w:rsidRPr="005948D7">
        <w:rPr>
          <w:rFonts w:ascii="Cambria" w:hAnsi="Cambria" w:cs="Times New Roman"/>
          <w:i/>
          <w:color w:val="000000"/>
          <w:szCs w:val="22"/>
        </w:rPr>
        <w:t>brassicae</w:t>
      </w:r>
      <w:proofErr w:type="spellEnd"/>
      <w:r w:rsidRPr="005948D7">
        <w:rPr>
          <w:rFonts w:ascii="Cambria" w:hAnsi="Cambria" w:cs="Times New Roman"/>
          <w:i/>
          <w:color w:val="000000"/>
          <w:szCs w:val="22"/>
        </w:rPr>
        <w:t xml:space="preserve">. </w:t>
      </w:r>
      <w:r w:rsidRPr="005948D7">
        <w:rPr>
          <w:rFonts w:ascii="Cambria" w:hAnsi="Cambria" w:cs="Times New Roman"/>
          <w:color w:val="000000"/>
          <w:szCs w:val="22"/>
        </w:rPr>
        <w:t xml:space="preserve">Some of the characterised effectors would be used as baits to identify host and non-host interacting proteins in </w:t>
      </w:r>
      <w:r w:rsidRPr="005948D7">
        <w:rPr>
          <w:rFonts w:ascii="Cambria" w:hAnsi="Cambria" w:cs="Times New Roman"/>
          <w:i/>
          <w:color w:val="000000"/>
          <w:szCs w:val="22"/>
        </w:rPr>
        <w:t xml:space="preserve">Brassica </w:t>
      </w:r>
      <w:proofErr w:type="spellStart"/>
      <w:r w:rsidRPr="005948D7">
        <w:rPr>
          <w:rFonts w:ascii="Cambria" w:hAnsi="Cambria" w:cs="Times New Roman"/>
          <w:i/>
          <w:color w:val="000000"/>
          <w:szCs w:val="22"/>
        </w:rPr>
        <w:t>juncea</w:t>
      </w:r>
      <w:proofErr w:type="spellEnd"/>
      <w:r w:rsidRPr="005948D7">
        <w:rPr>
          <w:rFonts w:ascii="Cambria" w:hAnsi="Cambria" w:cs="Times New Roman"/>
          <w:color w:val="000000"/>
          <w:szCs w:val="22"/>
        </w:rPr>
        <w:t xml:space="preserve"> and </w:t>
      </w:r>
      <w:r w:rsidRPr="005948D7">
        <w:rPr>
          <w:rFonts w:ascii="Cambria" w:hAnsi="Cambria" w:cs="Times New Roman"/>
          <w:i/>
          <w:color w:val="000000"/>
          <w:szCs w:val="22"/>
        </w:rPr>
        <w:t xml:space="preserve">Nicotiana </w:t>
      </w:r>
      <w:proofErr w:type="spellStart"/>
      <w:r w:rsidRPr="005948D7">
        <w:rPr>
          <w:rFonts w:ascii="Cambria" w:hAnsi="Cambria" w:cs="Times New Roman"/>
          <w:i/>
          <w:color w:val="000000"/>
          <w:szCs w:val="22"/>
        </w:rPr>
        <w:t>benthamiana</w:t>
      </w:r>
      <w:proofErr w:type="spellEnd"/>
      <w:r w:rsidRPr="005948D7">
        <w:rPr>
          <w:rFonts w:ascii="Cambria" w:hAnsi="Cambria" w:cs="Times New Roman"/>
          <w:color w:val="000000"/>
          <w:szCs w:val="22"/>
        </w:rPr>
        <w:t xml:space="preserve">. </w:t>
      </w:r>
      <w:r w:rsidRPr="005948D7">
        <w:rPr>
          <w:rFonts w:ascii="Cambria" w:hAnsi="Cambria" w:cs="Times New Roman"/>
          <w:bCs/>
          <w:szCs w:val="22"/>
        </w:rPr>
        <w:t xml:space="preserve">The identified interacting partner(s) would be validated using immunoprecipitation and </w:t>
      </w:r>
      <w:proofErr w:type="spellStart"/>
      <w:r w:rsidRPr="005948D7">
        <w:rPr>
          <w:rFonts w:ascii="Cambria" w:hAnsi="Cambria" w:cs="Times New Roman"/>
          <w:bCs/>
          <w:szCs w:val="22"/>
        </w:rPr>
        <w:t>BiFC</w:t>
      </w:r>
      <w:proofErr w:type="spellEnd"/>
      <w:r w:rsidRPr="005948D7">
        <w:rPr>
          <w:rFonts w:ascii="Cambria" w:hAnsi="Cambria" w:cs="Times New Roman"/>
          <w:bCs/>
          <w:szCs w:val="22"/>
        </w:rPr>
        <w:t xml:space="preserve"> assays. Further, the candidate interacting partner(s) would be functionally validated by overexpressing it in </w:t>
      </w:r>
      <w:r w:rsidRPr="005948D7">
        <w:rPr>
          <w:rFonts w:ascii="Cambria" w:hAnsi="Cambria" w:cs="Times New Roman"/>
          <w:bCs/>
          <w:i/>
          <w:szCs w:val="22"/>
        </w:rPr>
        <w:t>Arabidopsis thaliana,</w:t>
      </w:r>
      <w:r w:rsidRPr="005948D7">
        <w:rPr>
          <w:rFonts w:ascii="Cambria" w:hAnsi="Cambria" w:cs="Times New Roman"/>
          <w:bCs/>
          <w:szCs w:val="22"/>
        </w:rPr>
        <w:t xml:space="preserve"> followed by disease bioassays on the overexpression lines. This project involves handling fungal cultures, molecular cloning, mass spectrometry, and other protein-protein interactions assays.</w:t>
      </w:r>
    </w:p>
    <w:p w14:paraId="5D340B07" w14:textId="46581BC8"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Essential qualifications: - </w:t>
      </w:r>
    </w:p>
    <w:p w14:paraId="3097FDE3"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t xml:space="preserve">Post graduate degree in any branch of life sciences /biotechnology or Graduate/Post Graduate in any branch of life sciences or biotechnology selected through a process described through any one of the following </w:t>
      </w:r>
    </w:p>
    <w:p w14:paraId="51F3A7FC"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t xml:space="preserve">a) Scholars are selected through National Eligibility Tests-CSIR UGC NET including Lectureship (Assistant Professorship) and GATE. </w:t>
      </w:r>
    </w:p>
    <w:p w14:paraId="0B804312" w14:textId="77777777" w:rsidR="00A82BBC" w:rsidRPr="005948D7" w:rsidRDefault="00A82BBC" w:rsidP="00A82BBC">
      <w:pPr>
        <w:jc w:val="both"/>
        <w:rPr>
          <w:rFonts w:ascii="Cambria" w:hAnsi="Cambria"/>
          <w:szCs w:val="22"/>
        </w:rPr>
      </w:pPr>
      <w:r w:rsidRPr="005948D7">
        <w:rPr>
          <w:rFonts w:ascii="Cambria" w:hAnsi="Cambria" w:cs="Times New Roman"/>
          <w:szCs w:val="22"/>
        </w:rPr>
        <w:t xml:space="preserve">b) </w:t>
      </w:r>
      <w:r w:rsidRPr="005948D7">
        <w:rPr>
          <w:rFonts w:ascii="Cambria" w:hAnsi="Cambria"/>
          <w:szCs w:val="22"/>
        </w:rPr>
        <w:t xml:space="preserve">The selection process through National level examinations conducted by Central Government Departments and their agencies and institutions such as DST, </w:t>
      </w:r>
      <w:proofErr w:type="spellStart"/>
      <w:r w:rsidRPr="005948D7">
        <w:rPr>
          <w:rFonts w:ascii="Cambria" w:hAnsi="Cambria"/>
          <w:szCs w:val="22"/>
        </w:rPr>
        <w:t>DBT,DAE,DOS,DRDO,MHRD,ICAR,ICMR,IIT,IISc,IISER</w:t>
      </w:r>
      <w:proofErr w:type="spellEnd"/>
      <w:r w:rsidRPr="005948D7">
        <w:rPr>
          <w:rFonts w:ascii="Cambria" w:hAnsi="Cambria"/>
          <w:szCs w:val="22"/>
        </w:rPr>
        <w:t xml:space="preserve"> etc. </w:t>
      </w:r>
    </w:p>
    <w:p w14:paraId="5299B8D1"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lastRenderedPageBreak/>
        <w:t>Emoluments and eligibility is as per DST OM SR/S9/Z-08/2018 dated 30th January, 2019.</w:t>
      </w:r>
    </w:p>
    <w:p w14:paraId="6E541B5D" w14:textId="77777777" w:rsidR="00A82BBC" w:rsidRPr="005948D7" w:rsidRDefault="00A82BBC" w:rsidP="00A82BBC">
      <w:pPr>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Desirable qualifications: -</w:t>
      </w:r>
    </w:p>
    <w:p w14:paraId="2BAABF24"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szCs w:val="22"/>
          <w:lang w:eastAsia="en-IN"/>
        </w:rPr>
        <w:t>Proven experience in microbiology/plant pathology, mass spectrometry, and protein-protein interaction studies would be considered as a plus.</w:t>
      </w:r>
    </w:p>
    <w:p w14:paraId="50738166"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b/>
          <w:bCs/>
          <w:szCs w:val="22"/>
          <w:lang w:eastAsia="en-IN"/>
        </w:rPr>
        <w:t>Age limit:</w:t>
      </w:r>
    </w:p>
    <w:p w14:paraId="7A37FE2B"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szCs w:val="22"/>
          <w:lang w:eastAsia="en-IN"/>
        </w:rPr>
        <w:t xml:space="preserve">28 Years as on date of interview. (Relaxation is admissible in case of SC/ST/OBC/PD as per GOI Instruction. </w:t>
      </w:r>
    </w:p>
    <w:p w14:paraId="511EA8D6"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b/>
          <w:bCs/>
          <w:szCs w:val="22"/>
          <w:lang w:eastAsia="en-IN"/>
        </w:rPr>
        <w:t>Emoluments:</w:t>
      </w:r>
      <w:r w:rsidRPr="005948D7">
        <w:rPr>
          <w:rFonts w:ascii="Cambria" w:eastAsia="Times New Roman" w:hAnsi="Cambria" w:cs="Times New Roman"/>
          <w:szCs w:val="22"/>
          <w:lang w:eastAsia="en-IN"/>
        </w:rPr>
        <w:t xml:space="preserve"> </w:t>
      </w:r>
    </w:p>
    <w:p w14:paraId="2CF46C0F" w14:textId="4FC9EE19" w:rsidR="00A82BBC" w:rsidRPr="005948D7" w:rsidRDefault="00A82BBC" w:rsidP="005948D7">
      <w:pPr>
        <w:jc w:val="both"/>
        <w:rPr>
          <w:rFonts w:ascii="Cambria" w:hAnsi="Cambria" w:cs="Times New Roman"/>
          <w:szCs w:val="22"/>
        </w:rPr>
      </w:pPr>
      <w:r w:rsidRPr="005948D7">
        <w:rPr>
          <w:rFonts w:ascii="Cambria" w:hAnsi="Cambria" w:cs="Times New Roman"/>
          <w:szCs w:val="22"/>
        </w:rPr>
        <w:t>Rs.31000/- per month plus 8% HRA for 1</w:t>
      </w:r>
      <w:r w:rsidRPr="005948D7">
        <w:rPr>
          <w:rFonts w:ascii="Cambria" w:hAnsi="Cambria" w:cs="Times New Roman"/>
          <w:szCs w:val="22"/>
          <w:vertAlign w:val="superscript"/>
        </w:rPr>
        <w:t>st</w:t>
      </w:r>
      <w:r w:rsidRPr="005948D7">
        <w:rPr>
          <w:rFonts w:ascii="Cambria" w:hAnsi="Cambria" w:cs="Times New Roman"/>
          <w:szCs w:val="22"/>
        </w:rPr>
        <w:t xml:space="preserve"> &amp; 2</w:t>
      </w:r>
      <w:r w:rsidRPr="005948D7">
        <w:rPr>
          <w:rFonts w:ascii="Cambria" w:hAnsi="Cambria" w:cs="Times New Roman"/>
          <w:szCs w:val="22"/>
          <w:vertAlign w:val="superscript"/>
        </w:rPr>
        <w:t>nd</w:t>
      </w:r>
      <w:r w:rsidRPr="005948D7">
        <w:rPr>
          <w:rFonts w:ascii="Cambria" w:hAnsi="Cambria" w:cs="Times New Roman"/>
          <w:szCs w:val="22"/>
        </w:rPr>
        <w:t xml:space="preserve"> Year and from 3</w:t>
      </w:r>
      <w:r w:rsidRPr="005948D7">
        <w:rPr>
          <w:rFonts w:ascii="Cambria" w:hAnsi="Cambria" w:cs="Times New Roman"/>
          <w:szCs w:val="22"/>
          <w:vertAlign w:val="superscript"/>
        </w:rPr>
        <w:t>rd</w:t>
      </w:r>
      <w:r w:rsidRPr="005948D7">
        <w:rPr>
          <w:rFonts w:ascii="Cambria" w:hAnsi="Cambria" w:cs="Times New Roman"/>
          <w:szCs w:val="22"/>
        </w:rPr>
        <w:t xml:space="preserve"> Year onwards Rs 35,000 per month plus 8% HRA.</w:t>
      </w:r>
    </w:p>
    <w:p w14:paraId="0166BCE4" w14:textId="5D6924FC" w:rsidR="006A22DD" w:rsidRPr="005948D7" w:rsidRDefault="006A22DD" w:rsidP="00A82BBC">
      <w:pPr>
        <w:spacing w:after="0" w:line="240" w:lineRule="auto"/>
        <w:jc w:val="both"/>
        <w:rPr>
          <w:rFonts w:ascii="Cambria" w:eastAsia="Times New Roman" w:hAnsi="Cambria" w:cs="Times New Roman"/>
          <w:b/>
          <w:bCs/>
          <w:szCs w:val="22"/>
          <w:lang w:eastAsia="en-IN"/>
        </w:rPr>
      </w:pPr>
    </w:p>
    <w:p w14:paraId="25BCAD31" w14:textId="77777777" w:rsidR="006A22DD" w:rsidRPr="005948D7" w:rsidRDefault="006A22DD" w:rsidP="00A82BBC">
      <w:pPr>
        <w:spacing w:after="0" w:line="240" w:lineRule="auto"/>
        <w:jc w:val="both"/>
        <w:rPr>
          <w:rFonts w:ascii="Cambria" w:eastAsia="Times New Roman" w:hAnsi="Cambria" w:cs="Times New Roman"/>
          <w:b/>
          <w:bCs/>
          <w:szCs w:val="22"/>
          <w:lang w:eastAsia="en-IN"/>
        </w:rPr>
      </w:pPr>
    </w:p>
    <w:p w14:paraId="37E2555D" w14:textId="10C00290" w:rsidR="00A82BBC" w:rsidRPr="005948D7" w:rsidRDefault="005D7130" w:rsidP="005D7130">
      <w:pPr>
        <w:pStyle w:val="NormalWeb"/>
        <w:numPr>
          <w:ilvl w:val="0"/>
          <w:numId w:val="21"/>
        </w:numPr>
        <w:shd w:val="clear" w:color="auto" w:fill="FFFFFF"/>
        <w:spacing w:before="0" w:beforeAutospacing="0" w:after="0" w:afterAutospacing="0" w:line="360" w:lineRule="auto"/>
        <w:ind w:left="0"/>
        <w:rPr>
          <w:rFonts w:ascii="Cambria" w:hAnsi="Cambria"/>
          <w:b/>
          <w:bCs/>
          <w:sz w:val="22"/>
          <w:szCs w:val="22"/>
        </w:rPr>
      </w:pPr>
      <w:r w:rsidRPr="005948D7">
        <w:rPr>
          <w:rFonts w:ascii="Cambria" w:hAnsi="Cambria"/>
          <w:b/>
          <w:bCs/>
          <w:sz w:val="22"/>
          <w:szCs w:val="22"/>
        </w:rPr>
        <w:t xml:space="preserve">   </w:t>
      </w:r>
      <w:r w:rsidR="00A82BBC" w:rsidRPr="005948D7">
        <w:rPr>
          <w:rFonts w:ascii="Cambria" w:hAnsi="Cambria"/>
          <w:b/>
          <w:bCs/>
          <w:sz w:val="22"/>
          <w:szCs w:val="22"/>
        </w:rPr>
        <w:t>Project title: “</w:t>
      </w:r>
      <w:r w:rsidR="00A82BBC" w:rsidRPr="005948D7">
        <w:rPr>
          <w:rFonts w:ascii="Cambria" w:hAnsi="Cambria"/>
          <w:b/>
          <w:bCs/>
          <w:color w:val="000000"/>
          <w:sz w:val="22"/>
          <w:szCs w:val="22"/>
        </w:rPr>
        <w:t xml:space="preserve">Exploring the genetic resources of Indian </w:t>
      </w:r>
      <w:r w:rsidR="00A82BBC" w:rsidRPr="005948D7">
        <w:rPr>
          <w:rFonts w:ascii="Cambria" w:hAnsi="Cambria"/>
          <w:b/>
          <w:bCs/>
          <w:i/>
          <w:iCs/>
          <w:color w:val="000000"/>
          <w:sz w:val="22"/>
          <w:szCs w:val="22"/>
        </w:rPr>
        <w:t>Arabidopsis thaliana</w:t>
      </w:r>
      <w:r w:rsidR="00A82BBC" w:rsidRPr="005948D7">
        <w:rPr>
          <w:rFonts w:ascii="Cambria" w:hAnsi="Cambria"/>
          <w:b/>
          <w:bCs/>
          <w:color w:val="000000"/>
          <w:sz w:val="22"/>
          <w:szCs w:val="22"/>
        </w:rPr>
        <w:t xml:space="preserve"> populations for utilization in </w:t>
      </w:r>
      <w:r w:rsidR="00A82BBC" w:rsidRPr="005948D7">
        <w:rPr>
          <w:rFonts w:ascii="Cambria" w:hAnsi="Cambria"/>
          <w:b/>
          <w:bCs/>
          <w:i/>
          <w:iCs/>
          <w:color w:val="000000"/>
          <w:sz w:val="22"/>
          <w:szCs w:val="22"/>
        </w:rPr>
        <w:t>Brassica</w:t>
      </w:r>
      <w:r w:rsidR="00A82BBC" w:rsidRPr="005948D7">
        <w:rPr>
          <w:rFonts w:ascii="Cambria" w:hAnsi="Cambria"/>
          <w:b/>
          <w:bCs/>
          <w:color w:val="000000"/>
          <w:sz w:val="22"/>
          <w:szCs w:val="22"/>
        </w:rPr>
        <w:t xml:space="preserve"> crops against prevalent fungal diseases”</w:t>
      </w:r>
      <w:r w:rsidR="005948D7" w:rsidRPr="005948D7">
        <w:rPr>
          <w:rFonts w:ascii="Cambria" w:hAnsi="Cambria"/>
          <w:b/>
          <w:bCs/>
          <w:color w:val="000000"/>
          <w:sz w:val="22"/>
          <w:szCs w:val="22"/>
        </w:rPr>
        <w:t xml:space="preserve"> (GAP-57)</w:t>
      </w:r>
    </w:p>
    <w:p w14:paraId="00F1A96E" w14:textId="77777777" w:rsidR="00A82BBC" w:rsidRPr="005948D7" w:rsidRDefault="00A82BBC" w:rsidP="005D7130">
      <w:pPr>
        <w:spacing w:after="0" w:line="360" w:lineRule="auto"/>
        <w:jc w:val="both"/>
        <w:rPr>
          <w:rFonts w:ascii="Cambria" w:eastAsia="Times New Roman" w:hAnsi="Cambria" w:cs="Times New Roman"/>
          <w:szCs w:val="22"/>
          <w:lang w:eastAsia="en-IN"/>
        </w:rPr>
      </w:pPr>
    </w:p>
    <w:p w14:paraId="51FD8FDE" w14:textId="77777777"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Principle Investigator: </w:t>
      </w:r>
      <w:r w:rsidRPr="005948D7">
        <w:rPr>
          <w:rFonts w:ascii="Cambria" w:eastAsia="Times New Roman" w:hAnsi="Cambria" w:cs="Times New Roman"/>
          <w:szCs w:val="22"/>
          <w:lang w:eastAsia="en-IN"/>
        </w:rPr>
        <w:t>Dr. Sivasubramanian R, Scientist D</w:t>
      </w:r>
    </w:p>
    <w:p w14:paraId="07850641"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154D98F3" w14:textId="77777777"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Positions: </w:t>
      </w:r>
      <w:r w:rsidRPr="005948D7">
        <w:rPr>
          <w:rFonts w:ascii="Cambria" w:eastAsia="Times New Roman" w:hAnsi="Cambria" w:cs="Times New Roman"/>
          <w:szCs w:val="22"/>
          <w:lang w:eastAsia="en-IN"/>
        </w:rPr>
        <w:t>Junior Research Fellow (01)</w:t>
      </w:r>
    </w:p>
    <w:p w14:paraId="5CF151A1"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30D585E6" w14:textId="77777777" w:rsidR="00A82BBC" w:rsidRPr="005948D7" w:rsidRDefault="00A82BBC" w:rsidP="00A82BBC">
      <w:pPr>
        <w:spacing w:after="0" w:line="240" w:lineRule="auto"/>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 xml:space="preserve">Duration: </w:t>
      </w:r>
      <w:r w:rsidRPr="005948D7">
        <w:rPr>
          <w:rFonts w:ascii="Cambria" w:eastAsia="Times New Roman" w:hAnsi="Cambria" w:cs="Times New Roman"/>
          <w:szCs w:val="22"/>
          <w:lang w:eastAsia="en-IN"/>
        </w:rPr>
        <w:t>Till June 2025.</w:t>
      </w:r>
    </w:p>
    <w:p w14:paraId="0A7E9E6D"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36907538" w14:textId="77777777" w:rsidR="00A82BBC" w:rsidRPr="005948D7" w:rsidRDefault="00A82BBC" w:rsidP="00A82BBC">
      <w:pPr>
        <w:spacing w:after="0" w:line="240" w:lineRule="auto"/>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Project Summary:</w:t>
      </w:r>
    </w:p>
    <w:p w14:paraId="5EEDB2F8" w14:textId="77777777" w:rsidR="00A82BBC" w:rsidRPr="005948D7" w:rsidRDefault="00A82BBC" w:rsidP="00A82BBC">
      <w:pPr>
        <w:spacing w:after="0" w:line="240" w:lineRule="auto"/>
        <w:jc w:val="both"/>
        <w:rPr>
          <w:rFonts w:ascii="Cambria" w:eastAsia="Times New Roman" w:hAnsi="Cambria" w:cs="Times New Roman"/>
          <w:b/>
          <w:szCs w:val="22"/>
          <w:lang w:eastAsia="en-IN"/>
        </w:rPr>
      </w:pPr>
    </w:p>
    <w:p w14:paraId="7EAA28D6" w14:textId="71EA34C0" w:rsidR="006A22DD" w:rsidRPr="005948D7" w:rsidRDefault="00A82BBC" w:rsidP="005948D7">
      <w:pPr>
        <w:pStyle w:val="ListParagraph"/>
        <w:autoSpaceDE w:val="0"/>
        <w:autoSpaceDN w:val="0"/>
        <w:adjustRightInd w:val="0"/>
        <w:spacing w:line="360" w:lineRule="auto"/>
        <w:ind w:left="0"/>
        <w:jc w:val="both"/>
        <w:rPr>
          <w:rFonts w:ascii="Cambria" w:hAnsi="Cambria" w:cs="Times New Roman"/>
          <w:bCs/>
          <w:szCs w:val="22"/>
        </w:rPr>
      </w:pPr>
      <w:r w:rsidRPr="005948D7">
        <w:rPr>
          <w:rFonts w:ascii="Cambria" w:hAnsi="Cambria" w:cs="Times New Roman"/>
          <w:color w:val="000000"/>
          <w:szCs w:val="22"/>
        </w:rPr>
        <w:t xml:space="preserve">The project focuses on discovering resistance genes against major pathogens of the oilseed Brassicas, using the genetic resources of Indian Arabidopsis populations. The project involves sequencing of Indian Arabidopsis populations, and screening the accessions for various diseases. Further, GWAS/QTL mapping approaches will be used to identify candidate genes. This multidisciplinary project will combine different approaches of plant pathology, genomics, and quantitative genetics to provide answers to some of the vital problems in breeding for disease-resistant Brassica crops.  </w:t>
      </w:r>
      <w:r w:rsidRPr="005948D7">
        <w:rPr>
          <w:rFonts w:ascii="Cambria" w:hAnsi="Cambria" w:cs="Times New Roman"/>
          <w:bCs/>
          <w:szCs w:val="22"/>
        </w:rPr>
        <w:t>This project involves handling fungal cultures, third generation sequencing (Nanopore sequencing), phenotyping, and other comparative genomics analyses.</w:t>
      </w:r>
    </w:p>
    <w:p w14:paraId="3CE0EF99" w14:textId="335FD639" w:rsidR="00A82BBC" w:rsidRPr="005948D7" w:rsidRDefault="00A82BBC" w:rsidP="00A82BBC">
      <w:pPr>
        <w:spacing w:after="0" w:line="240" w:lineRule="auto"/>
        <w:jc w:val="both"/>
        <w:rPr>
          <w:rFonts w:ascii="Cambria" w:eastAsia="Times New Roman" w:hAnsi="Cambria" w:cs="Times New Roman"/>
          <w:b/>
          <w:bCs/>
          <w:szCs w:val="22"/>
          <w:lang w:eastAsia="en-IN"/>
        </w:rPr>
      </w:pPr>
      <w:r w:rsidRPr="005948D7">
        <w:rPr>
          <w:rFonts w:ascii="Cambria" w:eastAsia="Times New Roman" w:hAnsi="Cambria" w:cs="Times New Roman"/>
          <w:b/>
          <w:bCs/>
          <w:szCs w:val="22"/>
          <w:lang w:eastAsia="en-IN"/>
        </w:rPr>
        <w:t xml:space="preserve">Essential qualifications: - </w:t>
      </w:r>
    </w:p>
    <w:p w14:paraId="1C549E78" w14:textId="77777777" w:rsidR="00A82BBC" w:rsidRPr="005948D7" w:rsidRDefault="00A82BBC" w:rsidP="00A82BBC">
      <w:pPr>
        <w:spacing w:after="0" w:line="240" w:lineRule="auto"/>
        <w:jc w:val="both"/>
        <w:rPr>
          <w:rFonts w:ascii="Cambria" w:eastAsia="Times New Roman" w:hAnsi="Cambria" w:cs="Times New Roman"/>
          <w:szCs w:val="22"/>
          <w:lang w:eastAsia="en-IN"/>
        </w:rPr>
      </w:pPr>
    </w:p>
    <w:p w14:paraId="75502BEB"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t xml:space="preserve">Post graduate degree in any branch of life sciences /biotechnology or Graduate/Post Graduate in any branch of life sciences or biotechnology selected through a process described through any one of the following </w:t>
      </w:r>
    </w:p>
    <w:p w14:paraId="1FB1DDC5"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t xml:space="preserve">a) Scholars are selected through National Eligibility Tests-CSIR UGC NET including Lectureship (Assistant Professorship) and GATE. </w:t>
      </w:r>
    </w:p>
    <w:p w14:paraId="05958ABD"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lastRenderedPageBreak/>
        <w:t xml:space="preserve">b) The selection process through National level examinations conducted by Central Government Departments and their agencies and institutions such as DST, DBT, DAE, DOS, DRDO, MHRD, ICAR, ICMR, IIT, IISc, IISER etc. </w:t>
      </w:r>
    </w:p>
    <w:p w14:paraId="54F822AA" w14:textId="77777777" w:rsidR="00A82BBC" w:rsidRPr="005948D7" w:rsidRDefault="00A82BBC" w:rsidP="00A82BBC">
      <w:pPr>
        <w:jc w:val="both"/>
        <w:rPr>
          <w:rFonts w:ascii="Cambria" w:hAnsi="Cambria" w:cs="Times New Roman"/>
          <w:szCs w:val="22"/>
        </w:rPr>
      </w:pPr>
      <w:r w:rsidRPr="005948D7">
        <w:rPr>
          <w:rFonts w:ascii="Cambria" w:hAnsi="Cambria" w:cs="Times New Roman"/>
          <w:szCs w:val="22"/>
        </w:rPr>
        <w:t>Emoluments and eligibility is as per DST OM SR/S9/Z-08/2018 dated 30th January, 2019.</w:t>
      </w:r>
    </w:p>
    <w:p w14:paraId="4E56C1D4" w14:textId="77777777" w:rsidR="00A82BBC" w:rsidRPr="005948D7" w:rsidRDefault="00A82BBC" w:rsidP="00A82BBC">
      <w:pPr>
        <w:jc w:val="both"/>
        <w:rPr>
          <w:rFonts w:ascii="Cambria" w:eastAsia="Times New Roman" w:hAnsi="Cambria" w:cs="Times New Roman"/>
          <w:b/>
          <w:szCs w:val="22"/>
          <w:lang w:eastAsia="en-IN"/>
        </w:rPr>
      </w:pPr>
      <w:r w:rsidRPr="005948D7">
        <w:rPr>
          <w:rFonts w:ascii="Cambria" w:eastAsia="Times New Roman" w:hAnsi="Cambria" w:cs="Times New Roman"/>
          <w:b/>
          <w:szCs w:val="22"/>
          <w:lang w:eastAsia="en-IN"/>
        </w:rPr>
        <w:t>Desirable qualifications: -</w:t>
      </w:r>
    </w:p>
    <w:p w14:paraId="7156B555"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szCs w:val="22"/>
          <w:lang w:eastAsia="en-IN"/>
        </w:rPr>
        <w:t>Proven experience in microbiology/plant pathology, genomics, and quantitative genetics would be considered as a plus.</w:t>
      </w:r>
    </w:p>
    <w:p w14:paraId="26777D7C"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b/>
          <w:bCs/>
          <w:szCs w:val="22"/>
          <w:lang w:eastAsia="en-IN"/>
        </w:rPr>
        <w:t>Age limit:</w:t>
      </w:r>
    </w:p>
    <w:p w14:paraId="5115BE69"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szCs w:val="22"/>
          <w:lang w:eastAsia="en-IN"/>
        </w:rPr>
        <w:t xml:space="preserve">28 Years as on date of interview. (Relaxation is admissible in case of SC/ST/OBC/PD as per GOI Instruction. </w:t>
      </w:r>
    </w:p>
    <w:p w14:paraId="4A369D1B" w14:textId="77777777" w:rsidR="00A82BBC" w:rsidRPr="005948D7" w:rsidRDefault="00A82BBC" w:rsidP="00A82BBC">
      <w:pPr>
        <w:jc w:val="both"/>
        <w:rPr>
          <w:rFonts w:ascii="Cambria" w:eastAsia="Times New Roman" w:hAnsi="Cambria" w:cs="Times New Roman"/>
          <w:szCs w:val="22"/>
          <w:lang w:eastAsia="en-IN"/>
        </w:rPr>
      </w:pPr>
      <w:r w:rsidRPr="005948D7">
        <w:rPr>
          <w:rFonts w:ascii="Cambria" w:eastAsia="Times New Roman" w:hAnsi="Cambria" w:cs="Times New Roman"/>
          <w:b/>
          <w:bCs/>
          <w:szCs w:val="22"/>
          <w:lang w:eastAsia="en-IN"/>
        </w:rPr>
        <w:t>Emoluments:</w:t>
      </w:r>
      <w:r w:rsidRPr="005948D7">
        <w:rPr>
          <w:rFonts w:ascii="Cambria" w:eastAsia="Times New Roman" w:hAnsi="Cambria" w:cs="Times New Roman"/>
          <w:szCs w:val="22"/>
          <w:lang w:eastAsia="en-IN"/>
        </w:rPr>
        <w:t xml:space="preserve"> </w:t>
      </w:r>
    </w:p>
    <w:p w14:paraId="40F6A190" w14:textId="0C524FFE" w:rsidR="005948D7" w:rsidRPr="005948D7" w:rsidRDefault="00A82BBC" w:rsidP="005379BB">
      <w:pPr>
        <w:jc w:val="both"/>
        <w:rPr>
          <w:rFonts w:ascii="Cambria" w:hAnsi="Cambria" w:cs="Times New Roman"/>
          <w:szCs w:val="22"/>
        </w:rPr>
      </w:pPr>
      <w:r w:rsidRPr="005948D7">
        <w:rPr>
          <w:rFonts w:ascii="Cambria" w:hAnsi="Cambria" w:cs="Times New Roman"/>
          <w:szCs w:val="22"/>
        </w:rPr>
        <w:t>Rs.31000/- per month plus 8% HRA for 1</w:t>
      </w:r>
      <w:r w:rsidRPr="005948D7">
        <w:rPr>
          <w:rFonts w:ascii="Cambria" w:hAnsi="Cambria" w:cs="Times New Roman"/>
          <w:szCs w:val="22"/>
          <w:vertAlign w:val="superscript"/>
        </w:rPr>
        <w:t>st</w:t>
      </w:r>
      <w:r w:rsidRPr="005948D7">
        <w:rPr>
          <w:rFonts w:ascii="Cambria" w:hAnsi="Cambria" w:cs="Times New Roman"/>
          <w:szCs w:val="22"/>
        </w:rPr>
        <w:t xml:space="preserve"> &amp; 2</w:t>
      </w:r>
      <w:r w:rsidRPr="005948D7">
        <w:rPr>
          <w:rFonts w:ascii="Cambria" w:hAnsi="Cambria" w:cs="Times New Roman"/>
          <w:szCs w:val="22"/>
          <w:vertAlign w:val="superscript"/>
        </w:rPr>
        <w:t>nd</w:t>
      </w:r>
      <w:r w:rsidRPr="005948D7">
        <w:rPr>
          <w:rFonts w:ascii="Cambria" w:hAnsi="Cambria" w:cs="Times New Roman"/>
          <w:szCs w:val="22"/>
        </w:rPr>
        <w:t xml:space="preserve"> Year and from 3</w:t>
      </w:r>
      <w:r w:rsidRPr="005948D7">
        <w:rPr>
          <w:rFonts w:ascii="Cambria" w:hAnsi="Cambria" w:cs="Times New Roman"/>
          <w:szCs w:val="22"/>
          <w:vertAlign w:val="superscript"/>
        </w:rPr>
        <w:t>rd</w:t>
      </w:r>
      <w:r w:rsidRPr="005948D7">
        <w:rPr>
          <w:rFonts w:ascii="Cambria" w:hAnsi="Cambria" w:cs="Times New Roman"/>
          <w:szCs w:val="22"/>
        </w:rPr>
        <w:t xml:space="preserve"> Year onwards Rs 35,000 per month plus 8% HRA.</w:t>
      </w:r>
      <w:r w:rsidR="005379BB" w:rsidRPr="005948D7">
        <w:rPr>
          <w:rFonts w:ascii="Cambria" w:hAnsi="Cambria" w:cs="Times New Roman"/>
          <w:szCs w:val="22"/>
        </w:rPr>
        <w:t>4.</w:t>
      </w:r>
    </w:p>
    <w:p w14:paraId="1818181A" w14:textId="3D913E33" w:rsidR="003908B9" w:rsidRDefault="00AC17BF" w:rsidP="003908B9">
      <w:pPr>
        <w:jc w:val="both"/>
        <w:rPr>
          <w:rFonts w:ascii="Cambria" w:hAnsi="Cambria" w:cs="Times New Roman"/>
          <w:szCs w:val="22"/>
        </w:rPr>
      </w:pPr>
      <w:r>
        <w:rPr>
          <w:rFonts w:ascii="Cambria" w:hAnsi="Cambria" w:cs="Times New Roman"/>
          <w:szCs w:val="22"/>
        </w:rPr>
        <w:t>ss</w:t>
      </w:r>
    </w:p>
    <w:p w14:paraId="58C51256" w14:textId="7895CC15" w:rsidR="005379BB" w:rsidRPr="003908B9" w:rsidRDefault="005D7130" w:rsidP="003908B9">
      <w:pPr>
        <w:pStyle w:val="ListParagraph"/>
        <w:numPr>
          <w:ilvl w:val="0"/>
          <w:numId w:val="21"/>
        </w:numPr>
        <w:jc w:val="both"/>
        <w:rPr>
          <w:rFonts w:ascii="Cambria" w:hAnsi="Cambria" w:cs="Times New Roman"/>
          <w:b/>
          <w:bCs/>
          <w:szCs w:val="22"/>
        </w:rPr>
      </w:pPr>
      <w:r w:rsidRPr="003908B9">
        <w:rPr>
          <w:rFonts w:ascii="Cambria" w:hAnsi="Cambria" w:cs="Times New Roman"/>
          <w:b/>
          <w:bCs/>
          <w:szCs w:val="22"/>
        </w:rPr>
        <w:t>Project T</w:t>
      </w:r>
      <w:r w:rsidR="005379BB" w:rsidRPr="003908B9">
        <w:rPr>
          <w:rFonts w:ascii="Cambria" w:hAnsi="Cambria" w:cs="Times New Roman"/>
          <w:b/>
          <w:bCs/>
          <w:szCs w:val="22"/>
        </w:rPr>
        <w:t>itle</w:t>
      </w:r>
      <w:r w:rsidRPr="003908B9">
        <w:rPr>
          <w:rFonts w:ascii="Cambria" w:hAnsi="Cambria" w:cs="Times New Roman"/>
          <w:b/>
          <w:bCs/>
          <w:szCs w:val="22"/>
        </w:rPr>
        <w:t xml:space="preserve">: </w:t>
      </w:r>
      <w:r w:rsidR="003908B9" w:rsidRPr="003908B9">
        <w:rPr>
          <w:rFonts w:ascii="Cambria" w:hAnsi="Cambria" w:cs="Times New Roman"/>
          <w:b/>
          <w:bCs/>
          <w:szCs w:val="22"/>
        </w:rPr>
        <w:t>Understanding of gene regulation for high starch biosynthesis</w:t>
      </w:r>
      <w:r w:rsidR="003908B9" w:rsidRPr="003908B9">
        <w:rPr>
          <w:rFonts w:ascii="Cambria" w:hAnsi="Cambria" w:cs="Times New Roman"/>
          <w:b/>
          <w:bCs/>
          <w:szCs w:val="22"/>
        </w:rPr>
        <w:t xml:space="preserve"> </w:t>
      </w:r>
      <w:r w:rsidR="003908B9" w:rsidRPr="003908B9">
        <w:rPr>
          <w:rFonts w:ascii="Cambria" w:hAnsi="Cambria" w:cs="Times New Roman"/>
          <w:b/>
          <w:bCs/>
          <w:szCs w:val="22"/>
        </w:rPr>
        <w:t>with relation to high grain yield in wheat</w:t>
      </w:r>
      <w:r w:rsidR="005948D7" w:rsidRPr="003908B9">
        <w:rPr>
          <w:rFonts w:ascii="Cambria" w:hAnsi="Cambria" w:cs="Times New Roman"/>
          <w:b/>
          <w:bCs/>
          <w:szCs w:val="22"/>
        </w:rPr>
        <w:t>.</w:t>
      </w:r>
      <w:r w:rsidR="005379BB" w:rsidRPr="003908B9">
        <w:rPr>
          <w:rFonts w:ascii="Cambria" w:hAnsi="Cambria" w:cs="Times New Roman"/>
          <w:b/>
          <w:bCs/>
          <w:szCs w:val="22"/>
        </w:rPr>
        <w:t xml:space="preserve"> (NABI Core Fund)</w:t>
      </w:r>
    </w:p>
    <w:p w14:paraId="6DFF4618" w14:textId="77777777" w:rsidR="005379BB" w:rsidRPr="005948D7" w:rsidRDefault="005379BB" w:rsidP="005379BB">
      <w:pPr>
        <w:pStyle w:val="ListParagraph"/>
        <w:spacing w:after="0" w:line="240" w:lineRule="auto"/>
        <w:ind w:left="0"/>
        <w:jc w:val="both"/>
        <w:rPr>
          <w:rFonts w:ascii="Cambria" w:hAnsi="Cambria" w:cs="Times New Roman"/>
          <w:b/>
          <w:bCs/>
          <w:szCs w:val="22"/>
        </w:rPr>
      </w:pPr>
    </w:p>
    <w:p w14:paraId="5ACC2FDB" w14:textId="188C4879" w:rsidR="005D7130" w:rsidRPr="005948D7" w:rsidRDefault="005D7130" w:rsidP="005379BB">
      <w:pPr>
        <w:pStyle w:val="ListParagraph"/>
        <w:spacing w:after="0" w:line="240" w:lineRule="auto"/>
        <w:ind w:left="0"/>
        <w:jc w:val="both"/>
        <w:rPr>
          <w:rFonts w:ascii="Cambria" w:hAnsi="Cambria" w:cs="Times New Roman"/>
          <w:szCs w:val="22"/>
        </w:rPr>
      </w:pPr>
      <w:r w:rsidRPr="005948D7">
        <w:rPr>
          <w:rFonts w:ascii="Cambria" w:hAnsi="Cambria" w:cs="Times New Roman"/>
          <w:b/>
          <w:bCs/>
          <w:szCs w:val="22"/>
        </w:rPr>
        <w:t>Principal Investigator:</w:t>
      </w:r>
      <w:r w:rsidRPr="005948D7">
        <w:rPr>
          <w:rFonts w:ascii="Cambria" w:hAnsi="Cambria" w:cs="Times New Roman"/>
          <w:szCs w:val="22"/>
        </w:rPr>
        <w:t xml:space="preserve">  Dr Joy K. Roy, Scientist-F </w:t>
      </w:r>
    </w:p>
    <w:p w14:paraId="5CDC97EE" w14:textId="77777777" w:rsidR="005D7130" w:rsidRPr="005948D7" w:rsidRDefault="005D7130" w:rsidP="005D7130">
      <w:pPr>
        <w:spacing w:after="0" w:line="240" w:lineRule="auto"/>
        <w:jc w:val="both"/>
        <w:rPr>
          <w:rFonts w:ascii="Cambria" w:hAnsi="Cambria" w:cs="Times New Roman"/>
          <w:szCs w:val="22"/>
        </w:rPr>
      </w:pPr>
    </w:p>
    <w:p w14:paraId="15BD7987" w14:textId="191612AF" w:rsidR="005D7130" w:rsidRPr="005948D7" w:rsidRDefault="005D7130" w:rsidP="005D7130">
      <w:pPr>
        <w:spacing w:after="0" w:line="240" w:lineRule="auto"/>
        <w:jc w:val="both"/>
        <w:rPr>
          <w:rFonts w:ascii="Cambria" w:hAnsi="Cambria" w:cs="Times New Roman"/>
          <w:szCs w:val="22"/>
        </w:rPr>
      </w:pPr>
      <w:r w:rsidRPr="005948D7">
        <w:rPr>
          <w:rFonts w:ascii="Cambria" w:hAnsi="Cambria" w:cs="Times New Roman"/>
          <w:b/>
          <w:bCs/>
          <w:szCs w:val="22"/>
        </w:rPr>
        <w:t>Positions:</w:t>
      </w:r>
      <w:r w:rsidRPr="005948D7">
        <w:rPr>
          <w:rFonts w:ascii="Cambria" w:hAnsi="Cambria" w:cs="Times New Roman"/>
          <w:szCs w:val="22"/>
        </w:rPr>
        <w:t xml:space="preserve"> Senior Research Fellow (01)</w:t>
      </w:r>
      <w:r w:rsidR="005948D7" w:rsidRPr="005948D7">
        <w:rPr>
          <w:rFonts w:ascii="Cambria" w:hAnsi="Cambria" w:cs="Times New Roman"/>
          <w:szCs w:val="22"/>
        </w:rPr>
        <w:t xml:space="preserve"> (NABI Core)</w:t>
      </w:r>
    </w:p>
    <w:p w14:paraId="729BD7A8" w14:textId="77777777" w:rsidR="005379BB" w:rsidRPr="005948D7" w:rsidRDefault="005379BB" w:rsidP="005D7130">
      <w:pPr>
        <w:spacing w:after="0" w:line="240" w:lineRule="auto"/>
        <w:jc w:val="both"/>
        <w:rPr>
          <w:rFonts w:ascii="Cambria" w:hAnsi="Cambria" w:cs="Times New Roman"/>
          <w:szCs w:val="22"/>
        </w:rPr>
      </w:pPr>
    </w:p>
    <w:p w14:paraId="148E04FF" w14:textId="08714A83" w:rsidR="005379BB" w:rsidRPr="005948D7" w:rsidRDefault="005379BB" w:rsidP="005379BB">
      <w:pPr>
        <w:spacing w:after="0" w:line="240" w:lineRule="auto"/>
        <w:jc w:val="both"/>
        <w:rPr>
          <w:rFonts w:ascii="Cambria" w:hAnsi="Cambria" w:cs="Times New Roman"/>
          <w:szCs w:val="22"/>
        </w:rPr>
      </w:pPr>
      <w:r w:rsidRPr="005948D7">
        <w:rPr>
          <w:rFonts w:ascii="Cambria" w:hAnsi="Cambria" w:cs="Times New Roman"/>
          <w:b/>
          <w:bCs/>
          <w:szCs w:val="22"/>
        </w:rPr>
        <w:t xml:space="preserve">Maximum </w:t>
      </w:r>
      <w:proofErr w:type="gramStart"/>
      <w:r w:rsidRPr="005948D7">
        <w:rPr>
          <w:rFonts w:ascii="Cambria" w:hAnsi="Cambria" w:cs="Times New Roman"/>
          <w:b/>
          <w:bCs/>
          <w:szCs w:val="22"/>
        </w:rPr>
        <w:t>duration :</w:t>
      </w:r>
      <w:proofErr w:type="gramEnd"/>
      <w:r w:rsidRPr="005948D7">
        <w:rPr>
          <w:rFonts w:ascii="Cambria" w:hAnsi="Cambria" w:cs="Times New Roman"/>
          <w:szCs w:val="22"/>
        </w:rPr>
        <w:t xml:space="preserve"> 1 year </w:t>
      </w:r>
    </w:p>
    <w:p w14:paraId="1949C344" w14:textId="77777777" w:rsidR="005948D7" w:rsidRPr="005948D7" w:rsidRDefault="005948D7" w:rsidP="005948D7">
      <w:pPr>
        <w:spacing w:after="0" w:line="240" w:lineRule="auto"/>
        <w:jc w:val="both"/>
        <w:rPr>
          <w:rFonts w:ascii="Cambria" w:hAnsi="Cambria" w:cs="Times New Roman"/>
          <w:b/>
          <w:bCs/>
          <w:szCs w:val="22"/>
        </w:rPr>
      </w:pPr>
    </w:p>
    <w:p w14:paraId="6585419C"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b/>
          <w:bCs/>
          <w:szCs w:val="22"/>
        </w:rPr>
        <w:t xml:space="preserve">Project Summary: </w:t>
      </w:r>
      <w:r w:rsidRPr="005948D7">
        <w:rPr>
          <w:rFonts w:ascii="Cambria" w:hAnsi="Cambria" w:cs="Times New Roman"/>
          <w:szCs w:val="22"/>
        </w:rPr>
        <w:t>The project activities are given below:</w:t>
      </w:r>
    </w:p>
    <w:p w14:paraId="4432F64E" w14:textId="77777777" w:rsidR="005948D7" w:rsidRPr="005948D7" w:rsidRDefault="005948D7" w:rsidP="005948D7">
      <w:pPr>
        <w:spacing w:after="0" w:line="240" w:lineRule="auto"/>
        <w:jc w:val="both"/>
        <w:rPr>
          <w:rFonts w:ascii="Cambria" w:hAnsi="Cambria" w:cs="Times New Roman"/>
          <w:szCs w:val="22"/>
        </w:rPr>
      </w:pPr>
    </w:p>
    <w:p w14:paraId="721FF91B"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 Genotyping of mapping populations such recombinant inbred line/back-cross populations using molecular markers such as microsatellites (SSRs);</w:t>
      </w:r>
    </w:p>
    <w:p w14:paraId="4FA47ACB"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ii) Phenotyping of starch related and other agro-morphological traits including yield on the wheat lines at multi-locations within India;</w:t>
      </w:r>
    </w:p>
    <w:p w14:paraId="74078C7E"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 xml:space="preserve">iii) Identification of markers or candidate genes associated with starch quality and yield-related traits using QTL mapping approach; </w:t>
      </w:r>
    </w:p>
    <w:p w14:paraId="60A5BA4D" w14:textId="1D46140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w:t>
      </w:r>
      <w:r>
        <w:rPr>
          <w:rFonts w:ascii="Cambria" w:hAnsi="Cambria" w:cs="Times New Roman"/>
          <w:szCs w:val="22"/>
        </w:rPr>
        <w:t xml:space="preserve">v) </w:t>
      </w:r>
      <w:r w:rsidRPr="005948D7">
        <w:rPr>
          <w:rFonts w:ascii="Cambria" w:hAnsi="Cambria" w:cs="Times New Roman"/>
          <w:szCs w:val="22"/>
        </w:rPr>
        <w:t>Conversion of candidate markers and genes into breeder’s markers for selection in breeding program;</w:t>
      </w:r>
    </w:p>
    <w:p w14:paraId="50E917FA"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 xml:space="preserve">v) Functional analysis of regulatory genes for high starch biosynthesis with relation to high grain yield in wheat.    </w:t>
      </w:r>
    </w:p>
    <w:p w14:paraId="05B85994" w14:textId="77777777" w:rsidR="005379BB" w:rsidRPr="005948D7" w:rsidRDefault="005379BB" w:rsidP="005379BB">
      <w:pPr>
        <w:spacing w:after="0" w:line="240" w:lineRule="auto"/>
        <w:jc w:val="both"/>
        <w:rPr>
          <w:rFonts w:ascii="Cambria" w:hAnsi="Cambria" w:cs="Times New Roman"/>
          <w:szCs w:val="22"/>
        </w:rPr>
      </w:pPr>
    </w:p>
    <w:p w14:paraId="274BF64F" w14:textId="77777777" w:rsidR="005379BB" w:rsidRPr="005948D7" w:rsidRDefault="005379BB" w:rsidP="005379BB">
      <w:pPr>
        <w:pStyle w:val="ListParagraph"/>
        <w:spacing w:after="0" w:line="240" w:lineRule="auto"/>
        <w:ind w:left="0"/>
        <w:jc w:val="both"/>
        <w:rPr>
          <w:rFonts w:ascii="Cambria" w:hAnsi="Cambria" w:cs="Times New Roman"/>
          <w:b/>
          <w:bCs/>
          <w:szCs w:val="22"/>
        </w:rPr>
      </w:pPr>
      <w:r w:rsidRPr="005948D7">
        <w:rPr>
          <w:rFonts w:ascii="Cambria" w:hAnsi="Cambria" w:cs="Times New Roman"/>
          <w:b/>
          <w:bCs/>
          <w:szCs w:val="22"/>
        </w:rPr>
        <w:t xml:space="preserve">Essential Qualifications: </w:t>
      </w:r>
    </w:p>
    <w:p w14:paraId="07C0404F" w14:textId="283506BF" w:rsidR="005379BB" w:rsidRPr="005948D7" w:rsidRDefault="005379BB" w:rsidP="005379BB">
      <w:pPr>
        <w:pStyle w:val="ListParagraph"/>
        <w:spacing w:after="0" w:line="240" w:lineRule="auto"/>
        <w:ind w:left="0"/>
        <w:jc w:val="both"/>
        <w:rPr>
          <w:rFonts w:ascii="Cambria" w:hAnsi="Cambria" w:cs="Times New Roman"/>
          <w:szCs w:val="22"/>
        </w:rPr>
      </w:pPr>
      <w:r w:rsidRPr="005948D7">
        <w:rPr>
          <w:rFonts w:ascii="Cambria" w:hAnsi="Cambria" w:cs="Times New Roman"/>
          <w:szCs w:val="22"/>
        </w:rPr>
        <w:t xml:space="preserve">i) Post graduate degree in basic Science OR Graduate /Post Graduate Degree in professional course and </w:t>
      </w:r>
    </w:p>
    <w:p w14:paraId="59E9FE3D" w14:textId="77777777" w:rsidR="005379BB" w:rsidRPr="005948D7" w:rsidRDefault="005379BB" w:rsidP="005379BB">
      <w:pPr>
        <w:spacing w:after="0" w:line="240" w:lineRule="auto"/>
        <w:jc w:val="both"/>
        <w:rPr>
          <w:rFonts w:ascii="Cambria" w:hAnsi="Cambria" w:cs="Times New Roman"/>
          <w:szCs w:val="22"/>
        </w:rPr>
      </w:pPr>
      <w:r w:rsidRPr="005948D7">
        <w:rPr>
          <w:rFonts w:ascii="Cambria" w:hAnsi="Cambria" w:cs="Times New Roman"/>
          <w:szCs w:val="22"/>
        </w:rPr>
        <w:t>ii) Having qualified national exams such as GATE, CSIR/UGC-NET, DBT-Category 2, and ICAR-NET</w:t>
      </w:r>
    </w:p>
    <w:p w14:paraId="5B9DBE2D" w14:textId="3CA3E566" w:rsidR="005379BB" w:rsidRPr="005948D7" w:rsidRDefault="005379BB" w:rsidP="005379BB">
      <w:pPr>
        <w:spacing w:after="0" w:line="240" w:lineRule="auto"/>
        <w:jc w:val="both"/>
        <w:rPr>
          <w:rFonts w:ascii="Cambria" w:hAnsi="Cambria" w:cs="Times New Roman"/>
          <w:szCs w:val="22"/>
        </w:rPr>
      </w:pPr>
      <w:r w:rsidRPr="005948D7">
        <w:rPr>
          <w:rFonts w:ascii="Cambria" w:hAnsi="Cambria" w:cs="Times New Roman"/>
          <w:szCs w:val="22"/>
        </w:rPr>
        <w:t>iii) The qualification prescribed above with two years of research experience, preferably as JRF. (DST OM No. SR/S9/Z-08/2018 dated 30.01.2019).</w:t>
      </w:r>
    </w:p>
    <w:p w14:paraId="0A9CCE52" w14:textId="77777777" w:rsidR="005379BB" w:rsidRPr="005948D7" w:rsidRDefault="005379BB" w:rsidP="005379BB">
      <w:pPr>
        <w:spacing w:after="0" w:line="240" w:lineRule="auto"/>
        <w:jc w:val="both"/>
        <w:rPr>
          <w:rFonts w:ascii="Cambria" w:hAnsi="Cambria" w:cs="Times New Roman"/>
          <w:szCs w:val="22"/>
        </w:rPr>
      </w:pPr>
    </w:p>
    <w:p w14:paraId="17BABACF" w14:textId="0B56245C" w:rsidR="005379BB" w:rsidRPr="005948D7" w:rsidRDefault="005379BB" w:rsidP="005379BB">
      <w:pPr>
        <w:pStyle w:val="ListParagraph"/>
        <w:spacing w:after="0" w:line="240" w:lineRule="auto"/>
        <w:ind w:left="0"/>
        <w:jc w:val="both"/>
        <w:rPr>
          <w:rFonts w:ascii="Cambria" w:hAnsi="Cambria" w:cs="Times New Roman"/>
          <w:szCs w:val="22"/>
        </w:rPr>
      </w:pPr>
      <w:r w:rsidRPr="005948D7">
        <w:rPr>
          <w:rFonts w:ascii="Cambria" w:hAnsi="Cambria" w:cs="Times New Roman"/>
          <w:b/>
          <w:bCs/>
          <w:szCs w:val="22"/>
        </w:rPr>
        <w:lastRenderedPageBreak/>
        <w:t xml:space="preserve">Emoluments: </w:t>
      </w:r>
      <w:r w:rsidRPr="005948D7">
        <w:rPr>
          <w:rFonts w:ascii="Cambria" w:hAnsi="Cambria" w:cs="Times New Roman"/>
          <w:szCs w:val="22"/>
        </w:rPr>
        <w:t>Rs.35,000/- per month (plus HRA, if hostel accommodation is not available in NABI).</w:t>
      </w:r>
    </w:p>
    <w:p w14:paraId="4D95A17C" w14:textId="77777777" w:rsidR="005379BB" w:rsidRPr="005948D7" w:rsidRDefault="005379BB" w:rsidP="005948D7">
      <w:pPr>
        <w:spacing w:after="0" w:line="240" w:lineRule="auto"/>
        <w:jc w:val="both"/>
        <w:rPr>
          <w:rFonts w:ascii="Cambria" w:hAnsi="Cambria" w:cs="Times New Roman"/>
          <w:szCs w:val="22"/>
        </w:rPr>
      </w:pPr>
    </w:p>
    <w:p w14:paraId="200163C1" w14:textId="4E8E9A75" w:rsidR="005379BB" w:rsidRPr="005948D7" w:rsidRDefault="005379BB" w:rsidP="005379BB">
      <w:pPr>
        <w:spacing w:after="0" w:line="240" w:lineRule="auto"/>
        <w:jc w:val="both"/>
        <w:rPr>
          <w:rFonts w:ascii="Cambria" w:hAnsi="Cambria" w:cs="Times New Roman"/>
          <w:szCs w:val="22"/>
        </w:rPr>
      </w:pPr>
      <w:r w:rsidRPr="005948D7">
        <w:rPr>
          <w:rFonts w:ascii="Cambria" w:hAnsi="Cambria" w:cs="Times New Roman"/>
          <w:b/>
          <w:bCs/>
          <w:szCs w:val="22"/>
        </w:rPr>
        <w:t xml:space="preserve">Desirable qualifications: </w:t>
      </w:r>
      <w:r w:rsidRPr="005948D7">
        <w:rPr>
          <w:rFonts w:ascii="Cambria" w:hAnsi="Cambria" w:cs="Times New Roman"/>
          <w:szCs w:val="22"/>
        </w:rPr>
        <w:t xml:space="preserve">Proven experience in agricultural biotechnology and molecular biology, </w:t>
      </w:r>
      <w:proofErr w:type="spellStart"/>
      <w:r w:rsidRPr="005948D7">
        <w:rPr>
          <w:rFonts w:ascii="Cambria" w:hAnsi="Cambria" w:cs="Times New Roman"/>
          <w:szCs w:val="22"/>
        </w:rPr>
        <w:t>specially</w:t>
      </w:r>
      <w:proofErr w:type="spellEnd"/>
      <w:r w:rsidRPr="005948D7">
        <w:rPr>
          <w:rFonts w:ascii="Cambria" w:hAnsi="Cambria" w:cs="Times New Roman"/>
          <w:szCs w:val="22"/>
        </w:rPr>
        <w:t xml:space="preserve"> in molecular markers and QTL mapping studies; experience in basic bioinformatics tools, etc. </w:t>
      </w:r>
    </w:p>
    <w:p w14:paraId="3BE8E075" w14:textId="77777777" w:rsidR="005948D7" w:rsidRPr="005948D7" w:rsidRDefault="005948D7" w:rsidP="005948D7">
      <w:pPr>
        <w:spacing w:after="0" w:line="240" w:lineRule="auto"/>
        <w:jc w:val="both"/>
        <w:rPr>
          <w:rFonts w:ascii="Cambria" w:hAnsi="Cambria" w:cs="Times New Roman"/>
          <w:b/>
          <w:bCs/>
          <w:szCs w:val="22"/>
        </w:rPr>
      </w:pPr>
    </w:p>
    <w:p w14:paraId="1AD9879C" w14:textId="6FF7AB90" w:rsidR="005948D7" w:rsidRPr="005948D7" w:rsidRDefault="005948D7" w:rsidP="005379BB">
      <w:pPr>
        <w:spacing w:after="0" w:line="240" w:lineRule="auto"/>
        <w:jc w:val="both"/>
        <w:rPr>
          <w:rFonts w:ascii="Cambria" w:hAnsi="Cambria" w:cs="Times New Roman"/>
          <w:szCs w:val="22"/>
        </w:rPr>
      </w:pPr>
      <w:r w:rsidRPr="005948D7">
        <w:rPr>
          <w:rFonts w:ascii="Cambria" w:hAnsi="Cambria" w:cs="Times New Roman"/>
          <w:b/>
          <w:bCs/>
          <w:szCs w:val="22"/>
        </w:rPr>
        <w:t>Area of research:</w:t>
      </w:r>
      <w:r w:rsidRPr="005948D7">
        <w:rPr>
          <w:rFonts w:ascii="Cambria" w:hAnsi="Cambria" w:cs="Times New Roman"/>
          <w:szCs w:val="22"/>
        </w:rPr>
        <w:t xml:space="preserve"> Molecular breeding and molecular biology</w:t>
      </w:r>
    </w:p>
    <w:p w14:paraId="39660E92" w14:textId="77777777" w:rsidR="005379BB" w:rsidRPr="005948D7" w:rsidRDefault="005379BB" w:rsidP="005948D7">
      <w:pPr>
        <w:pStyle w:val="Default"/>
        <w:spacing w:line="276" w:lineRule="auto"/>
        <w:rPr>
          <w:rFonts w:ascii="Cambria" w:hAnsi="Cambria"/>
          <w:b/>
          <w:bCs/>
          <w:sz w:val="22"/>
          <w:szCs w:val="22"/>
        </w:rPr>
      </w:pPr>
    </w:p>
    <w:p w14:paraId="1B49CC9C" w14:textId="592E16FF" w:rsidR="005379BB" w:rsidRPr="005948D7" w:rsidRDefault="005379BB" w:rsidP="005379BB">
      <w:pPr>
        <w:pStyle w:val="Default"/>
        <w:spacing w:line="276" w:lineRule="auto"/>
        <w:rPr>
          <w:rFonts w:ascii="Cambria" w:hAnsi="Cambria"/>
          <w:sz w:val="22"/>
          <w:szCs w:val="22"/>
        </w:rPr>
      </w:pPr>
      <w:r w:rsidRPr="005948D7">
        <w:rPr>
          <w:rFonts w:ascii="Cambria" w:hAnsi="Cambria"/>
          <w:b/>
          <w:bCs/>
          <w:sz w:val="22"/>
          <w:szCs w:val="22"/>
        </w:rPr>
        <w:t xml:space="preserve">Age Limit: </w:t>
      </w:r>
      <w:r w:rsidRPr="005948D7">
        <w:rPr>
          <w:rFonts w:ascii="Cambria" w:hAnsi="Cambria"/>
          <w:sz w:val="22"/>
          <w:szCs w:val="22"/>
        </w:rPr>
        <w:t>32 years (Relaxation is admissible in the case of SC/ST/OBC/PD and women candidates as per GOI instructions)</w:t>
      </w:r>
    </w:p>
    <w:p w14:paraId="7ED78356" w14:textId="77777777" w:rsidR="005948D7" w:rsidRPr="005948D7" w:rsidRDefault="005948D7" w:rsidP="005379BB">
      <w:pPr>
        <w:pStyle w:val="Default"/>
        <w:spacing w:line="276" w:lineRule="auto"/>
        <w:rPr>
          <w:rFonts w:ascii="Cambria" w:hAnsi="Cambria"/>
          <w:sz w:val="22"/>
          <w:szCs w:val="22"/>
        </w:rPr>
      </w:pPr>
    </w:p>
    <w:p w14:paraId="3D1B37AF" w14:textId="77777777" w:rsidR="005379BB" w:rsidRPr="005948D7" w:rsidRDefault="005379BB" w:rsidP="005379BB">
      <w:pPr>
        <w:pStyle w:val="Default"/>
        <w:spacing w:line="276" w:lineRule="auto"/>
        <w:rPr>
          <w:rFonts w:ascii="Cambria" w:hAnsi="Cambria"/>
          <w:sz w:val="22"/>
          <w:szCs w:val="22"/>
        </w:rPr>
      </w:pPr>
    </w:p>
    <w:p w14:paraId="3B66161B" w14:textId="128C63BB" w:rsidR="005379BB" w:rsidRPr="005948D7" w:rsidRDefault="005379BB" w:rsidP="005379BB">
      <w:pPr>
        <w:pStyle w:val="ListParagraph"/>
        <w:numPr>
          <w:ilvl w:val="0"/>
          <w:numId w:val="21"/>
        </w:numPr>
        <w:spacing w:after="0" w:line="240" w:lineRule="auto"/>
        <w:ind w:left="0"/>
        <w:jc w:val="both"/>
        <w:rPr>
          <w:rFonts w:ascii="Cambria" w:hAnsi="Cambria" w:cs="Times New Roman"/>
          <w:b/>
          <w:bCs/>
          <w:szCs w:val="22"/>
        </w:rPr>
      </w:pPr>
      <w:r w:rsidRPr="005948D7">
        <w:rPr>
          <w:rFonts w:ascii="Cambria" w:hAnsi="Cambria" w:cs="Times New Roman"/>
          <w:b/>
          <w:bCs/>
          <w:szCs w:val="22"/>
        </w:rPr>
        <w:t>Project Title: “Development of breeder markers from the genes responsible for high amylose biosynthesis in wheat</w:t>
      </w:r>
      <w:r w:rsidR="00FF0992" w:rsidRPr="005948D7">
        <w:rPr>
          <w:rFonts w:ascii="Cambria" w:hAnsi="Cambria" w:cs="Times New Roman"/>
          <w:b/>
          <w:bCs/>
          <w:szCs w:val="22"/>
        </w:rPr>
        <w:t xml:space="preserve">”. </w:t>
      </w:r>
      <w:r w:rsidR="005948D7">
        <w:rPr>
          <w:rFonts w:ascii="Cambria" w:hAnsi="Cambria" w:cs="Times New Roman"/>
          <w:b/>
          <w:bCs/>
          <w:szCs w:val="22"/>
        </w:rPr>
        <w:t>(Own Fellowship</w:t>
      </w:r>
      <w:r w:rsidRPr="005948D7">
        <w:rPr>
          <w:rFonts w:ascii="Cambria" w:hAnsi="Cambria" w:cs="Times New Roman"/>
          <w:b/>
          <w:bCs/>
          <w:szCs w:val="22"/>
        </w:rPr>
        <w:t>)</w:t>
      </w:r>
    </w:p>
    <w:p w14:paraId="23B18DA7" w14:textId="7707F7F4" w:rsidR="005379BB" w:rsidRPr="005948D7" w:rsidRDefault="005379BB" w:rsidP="005379BB">
      <w:pPr>
        <w:spacing w:after="0" w:line="240" w:lineRule="auto"/>
        <w:jc w:val="both"/>
        <w:rPr>
          <w:rFonts w:ascii="Cambria" w:hAnsi="Cambria" w:cs="Times New Roman"/>
          <w:b/>
          <w:bCs/>
          <w:szCs w:val="22"/>
        </w:rPr>
      </w:pPr>
    </w:p>
    <w:p w14:paraId="37387531" w14:textId="77777777" w:rsidR="00FF0992" w:rsidRPr="005948D7" w:rsidRDefault="00FF0992" w:rsidP="00FF0992">
      <w:pPr>
        <w:pStyle w:val="ListParagraph"/>
        <w:spacing w:after="0" w:line="240" w:lineRule="auto"/>
        <w:ind w:left="0"/>
        <w:jc w:val="both"/>
        <w:rPr>
          <w:rFonts w:ascii="Cambria" w:hAnsi="Cambria" w:cs="Times New Roman"/>
          <w:szCs w:val="22"/>
        </w:rPr>
      </w:pPr>
      <w:r w:rsidRPr="005948D7">
        <w:rPr>
          <w:rFonts w:ascii="Cambria" w:hAnsi="Cambria" w:cs="Times New Roman"/>
          <w:b/>
          <w:bCs/>
          <w:szCs w:val="22"/>
        </w:rPr>
        <w:t>Principal Investigator:</w:t>
      </w:r>
      <w:r w:rsidRPr="005948D7">
        <w:rPr>
          <w:rFonts w:ascii="Cambria" w:hAnsi="Cambria" w:cs="Times New Roman"/>
          <w:szCs w:val="22"/>
        </w:rPr>
        <w:t xml:space="preserve">  Dr Joy K. Roy, Scientist-F </w:t>
      </w:r>
    </w:p>
    <w:p w14:paraId="0BF49ECA" w14:textId="77777777" w:rsidR="00FF0992" w:rsidRPr="005948D7" w:rsidRDefault="00FF0992" w:rsidP="00FF0992">
      <w:pPr>
        <w:spacing w:after="0" w:line="240" w:lineRule="auto"/>
        <w:jc w:val="both"/>
        <w:rPr>
          <w:rFonts w:ascii="Cambria" w:hAnsi="Cambria" w:cs="Times New Roman"/>
          <w:szCs w:val="22"/>
        </w:rPr>
      </w:pPr>
    </w:p>
    <w:p w14:paraId="427C5186" w14:textId="65298514" w:rsidR="00FF0992" w:rsidRDefault="00FF0992" w:rsidP="00FF0992">
      <w:pPr>
        <w:spacing w:after="0" w:line="240" w:lineRule="auto"/>
        <w:jc w:val="both"/>
        <w:rPr>
          <w:rFonts w:ascii="Cambria" w:hAnsi="Cambria" w:cs="Times New Roman"/>
          <w:szCs w:val="22"/>
        </w:rPr>
      </w:pPr>
      <w:r w:rsidRPr="005948D7">
        <w:rPr>
          <w:rFonts w:ascii="Cambria" w:hAnsi="Cambria" w:cs="Times New Roman"/>
          <w:b/>
          <w:bCs/>
          <w:szCs w:val="22"/>
        </w:rPr>
        <w:t>Positions:</w:t>
      </w:r>
      <w:r w:rsidRPr="005948D7">
        <w:rPr>
          <w:rFonts w:ascii="Cambria" w:hAnsi="Cambria" w:cs="Times New Roman"/>
          <w:szCs w:val="22"/>
        </w:rPr>
        <w:t xml:space="preserve"> Junior Research Fellow (01)</w:t>
      </w:r>
      <w:r w:rsidR="005948D7" w:rsidRPr="005948D7">
        <w:t xml:space="preserve"> </w:t>
      </w:r>
      <w:r w:rsidR="005948D7" w:rsidRPr="005948D7">
        <w:rPr>
          <w:rFonts w:ascii="Cambria" w:hAnsi="Cambria" w:cs="Times New Roman"/>
          <w:szCs w:val="22"/>
        </w:rPr>
        <w:t>(Own Fellowship)</w:t>
      </w:r>
    </w:p>
    <w:p w14:paraId="114BD592" w14:textId="77777777" w:rsidR="005948D7" w:rsidRDefault="005948D7" w:rsidP="00FF0992">
      <w:pPr>
        <w:spacing w:after="0" w:line="240" w:lineRule="auto"/>
        <w:jc w:val="both"/>
        <w:rPr>
          <w:rFonts w:ascii="Times New Roman" w:hAnsi="Times New Roman" w:cs="Times New Roman"/>
          <w:b/>
          <w:bCs/>
          <w:sz w:val="24"/>
          <w:szCs w:val="22"/>
        </w:rPr>
      </w:pPr>
    </w:p>
    <w:p w14:paraId="04E338A5" w14:textId="1FBC2E60" w:rsidR="005948D7" w:rsidRPr="005948D7" w:rsidRDefault="005948D7" w:rsidP="00FF0992">
      <w:pPr>
        <w:spacing w:after="0" w:line="240" w:lineRule="auto"/>
        <w:jc w:val="both"/>
        <w:rPr>
          <w:rFonts w:ascii="Cambria" w:hAnsi="Cambria" w:cs="Times New Roman"/>
          <w:szCs w:val="22"/>
        </w:rPr>
      </w:pPr>
      <w:r w:rsidRPr="005948D7">
        <w:rPr>
          <w:rFonts w:ascii="Cambria" w:hAnsi="Cambria" w:cs="Times New Roman"/>
          <w:b/>
          <w:bCs/>
          <w:szCs w:val="22"/>
        </w:rPr>
        <w:t xml:space="preserve">PhD registration: </w:t>
      </w:r>
      <w:r w:rsidRPr="005948D7">
        <w:rPr>
          <w:rFonts w:ascii="Cambria" w:hAnsi="Cambria" w:cs="Times New Roman"/>
          <w:szCs w:val="22"/>
        </w:rPr>
        <w:t>IISER-Mohali/DBT-RCB, Faridabad/Punjab University, Chandigarh</w:t>
      </w:r>
    </w:p>
    <w:p w14:paraId="3E96D155" w14:textId="77777777" w:rsidR="00FF0992" w:rsidRPr="005948D7" w:rsidRDefault="00FF0992" w:rsidP="00FF0992">
      <w:pPr>
        <w:spacing w:after="0" w:line="240" w:lineRule="auto"/>
        <w:jc w:val="both"/>
        <w:rPr>
          <w:rFonts w:ascii="Cambria" w:hAnsi="Cambria" w:cs="Times New Roman"/>
          <w:szCs w:val="22"/>
        </w:rPr>
      </w:pPr>
    </w:p>
    <w:p w14:paraId="2A3B695B" w14:textId="7ABDDB6E" w:rsidR="00FF0992" w:rsidRPr="005948D7" w:rsidRDefault="00FF0992" w:rsidP="00FF0992">
      <w:pPr>
        <w:spacing w:after="0" w:line="240" w:lineRule="auto"/>
        <w:jc w:val="both"/>
        <w:rPr>
          <w:rFonts w:ascii="Cambria" w:hAnsi="Cambria" w:cs="Times New Roman"/>
          <w:szCs w:val="22"/>
        </w:rPr>
      </w:pPr>
      <w:r w:rsidRPr="005948D7">
        <w:rPr>
          <w:rFonts w:ascii="Cambria" w:hAnsi="Cambria" w:cs="Times New Roman"/>
          <w:b/>
          <w:bCs/>
          <w:szCs w:val="22"/>
        </w:rPr>
        <w:t>Duration:</w:t>
      </w:r>
      <w:r w:rsidRPr="005948D7">
        <w:rPr>
          <w:rFonts w:ascii="Cambria" w:hAnsi="Cambria" w:cs="Times New Roman"/>
          <w:szCs w:val="22"/>
        </w:rPr>
        <w:t xml:space="preserve"> 5 years (Two years of JRF and will be converted to SRF after evaluation as per the funding agency guidelines)</w:t>
      </w:r>
    </w:p>
    <w:p w14:paraId="76019E67" w14:textId="77777777" w:rsidR="005948D7" w:rsidRPr="005948D7" w:rsidRDefault="005948D7" w:rsidP="005948D7">
      <w:pPr>
        <w:spacing w:after="0" w:line="240" w:lineRule="auto"/>
        <w:jc w:val="both"/>
        <w:rPr>
          <w:rFonts w:ascii="Cambria" w:hAnsi="Cambria" w:cs="Times New Roman"/>
          <w:b/>
          <w:bCs/>
          <w:szCs w:val="22"/>
        </w:rPr>
      </w:pPr>
    </w:p>
    <w:p w14:paraId="39EE8B4A"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b/>
          <w:bCs/>
          <w:szCs w:val="22"/>
        </w:rPr>
        <w:t xml:space="preserve">Project Summary: </w:t>
      </w:r>
      <w:r w:rsidRPr="005948D7">
        <w:rPr>
          <w:rFonts w:ascii="Cambria" w:hAnsi="Cambria" w:cs="Times New Roman"/>
          <w:szCs w:val="22"/>
        </w:rPr>
        <w:t>The project activities are given below:</w:t>
      </w:r>
    </w:p>
    <w:p w14:paraId="0F625ECB" w14:textId="77777777" w:rsidR="005948D7" w:rsidRPr="005948D7" w:rsidRDefault="005948D7" w:rsidP="005948D7">
      <w:pPr>
        <w:spacing w:after="0" w:line="240" w:lineRule="auto"/>
        <w:jc w:val="both"/>
        <w:rPr>
          <w:rFonts w:ascii="Cambria" w:hAnsi="Cambria" w:cs="Times New Roman"/>
          <w:szCs w:val="22"/>
        </w:rPr>
      </w:pPr>
    </w:p>
    <w:p w14:paraId="4BDB3B1B"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 Genotyping of mapping populations such recombinant inbred line/back-cross populations using molecular markers such as microsatellites (SSRs);</w:t>
      </w:r>
    </w:p>
    <w:p w14:paraId="34775ED7"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ii) Phenotyping of starch related and other agro-morphological traits including yield on the wheat lines at multi-locations within India;</w:t>
      </w:r>
    </w:p>
    <w:p w14:paraId="627E2463"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 xml:space="preserve">iii) Identification of markers or candidate genes associated with starch quality and yield-related traits using QTL mapping approach; </w:t>
      </w:r>
    </w:p>
    <w:p w14:paraId="1C46D258"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iv) Conversion of candidate markers and genes into breeder’s markers for selection in breeding program;</w:t>
      </w:r>
    </w:p>
    <w:p w14:paraId="64002E6B" w14:textId="77777777" w:rsidR="005948D7" w:rsidRPr="005948D7" w:rsidRDefault="005948D7" w:rsidP="005948D7">
      <w:pPr>
        <w:spacing w:after="0" w:line="240" w:lineRule="auto"/>
        <w:jc w:val="both"/>
        <w:rPr>
          <w:rFonts w:ascii="Cambria" w:hAnsi="Cambria" w:cs="Times New Roman"/>
          <w:szCs w:val="22"/>
        </w:rPr>
      </w:pPr>
      <w:r w:rsidRPr="005948D7">
        <w:rPr>
          <w:rFonts w:ascii="Cambria" w:hAnsi="Cambria" w:cs="Times New Roman"/>
          <w:szCs w:val="22"/>
        </w:rPr>
        <w:t xml:space="preserve">v) Functional analysis of regulatory genes for high starch biosynthesis with relation to high grain yield in wheat.    </w:t>
      </w:r>
    </w:p>
    <w:p w14:paraId="43BC589B" w14:textId="77777777" w:rsidR="00FF0992" w:rsidRPr="005948D7" w:rsidRDefault="00FF0992" w:rsidP="00FF0992">
      <w:pPr>
        <w:spacing w:after="0" w:line="240" w:lineRule="auto"/>
        <w:jc w:val="both"/>
        <w:rPr>
          <w:rFonts w:ascii="Cambria" w:hAnsi="Cambria" w:cs="Times New Roman"/>
          <w:szCs w:val="22"/>
        </w:rPr>
      </w:pPr>
    </w:p>
    <w:p w14:paraId="34751132" w14:textId="77777777" w:rsidR="00FF0992" w:rsidRPr="005948D7" w:rsidRDefault="00FF0992" w:rsidP="00FF0992">
      <w:pPr>
        <w:spacing w:after="0" w:line="240" w:lineRule="auto"/>
        <w:jc w:val="both"/>
        <w:rPr>
          <w:rFonts w:ascii="Cambria" w:hAnsi="Cambria" w:cs="Times New Roman"/>
          <w:b/>
          <w:bCs/>
          <w:szCs w:val="22"/>
        </w:rPr>
      </w:pPr>
      <w:r w:rsidRPr="005948D7">
        <w:rPr>
          <w:rFonts w:ascii="Cambria" w:hAnsi="Cambria" w:cs="Times New Roman"/>
          <w:b/>
          <w:bCs/>
          <w:szCs w:val="22"/>
        </w:rPr>
        <w:t>Essential Qualifications:</w:t>
      </w:r>
    </w:p>
    <w:p w14:paraId="3E8E422B" w14:textId="77777777" w:rsidR="00FF0992" w:rsidRPr="005948D7" w:rsidRDefault="00FF0992" w:rsidP="009A65F0">
      <w:pPr>
        <w:spacing w:after="0" w:line="240" w:lineRule="auto"/>
        <w:jc w:val="both"/>
        <w:rPr>
          <w:rFonts w:ascii="Cambria" w:hAnsi="Cambria" w:cs="Times New Roman"/>
          <w:szCs w:val="22"/>
        </w:rPr>
      </w:pPr>
      <w:r w:rsidRPr="005948D7">
        <w:rPr>
          <w:rFonts w:ascii="Cambria" w:hAnsi="Cambria" w:cs="Times New Roman"/>
          <w:szCs w:val="22"/>
        </w:rPr>
        <w:t xml:space="preserve">i) Post graduate degree in basic Science OR Graduate /Post Graduate Degree in professional course and </w:t>
      </w:r>
    </w:p>
    <w:p w14:paraId="728D4E00" w14:textId="77777777" w:rsidR="00FF0992" w:rsidRPr="005948D7" w:rsidRDefault="00FF0992" w:rsidP="009A65F0">
      <w:pPr>
        <w:spacing w:after="0" w:line="240" w:lineRule="auto"/>
        <w:jc w:val="both"/>
        <w:rPr>
          <w:rFonts w:ascii="Cambria" w:hAnsi="Cambria" w:cs="Times New Roman"/>
          <w:szCs w:val="22"/>
        </w:rPr>
      </w:pPr>
      <w:r w:rsidRPr="005948D7">
        <w:rPr>
          <w:rFonts w:ascii="Cambria" w:hAnsi="Cambria" w:cs="Times New Roman"/>
          <w:szCs w:val="22"/>
        </w:rPr>
        <w:t xml:space="preserve">ii) Having own fellowship for 5 years from different funding agencies such as UGC, CSIR, DST, DBT, etc. </w:t>
      </w:r>
    </w:p>
    <w:p w14:paraId="79C7496B" w14:textId="77777777" w:rsidR="005948D7" w:rsidRPr="005948D7" w:rsidRDefault="005948D7" w:rsidP="005948D7">
      <w:pPr>
        <w:spacing w:after="0" w:line="240" w:lineRule="auto"/>
        <w:jc w:val="both"/>
        <w:rPr>
          <w:rFonts w:ascii="Cambria" w:hAnsi="Cambria" w:cs="Times New Roman"/>
          <w:b/>
          <w:bCs/>
          <w:szCs w:val="22"/>
        </w:rPr>
      </w:pPr>
    </w:p>
    <w:p w14:paraId="0B7DA2F6" w14:textId="6D58744C" w:rsidR="005948D7" w:rsidRPr="005948D7" w:rsidRDefault="005948D7" w:rsidP="009A65F0">
      <w:pPr>
        <w:spacing w:after="0" w:line="240" w:lineRule="auto"/>
        <w:jc w:val="both"/>
        <w:rPr>
          <w:rFonts w:ascii="Cambria" w:hAnsi="Cambria" w:cs="Times New Roman"/>
          <w:szCs w:val="22"/>
        </w:rPr>
      </w:pPr>
      <w:r w:rsidRPr="005948D7">
        <w:rPr>
          <w:rFonts w:ascii="Cambria" w:hAnsi="Cambria" w:cs="Times New Roman"/>
          <w:b/>
          <w:bCs/>
          <w:szCs w:val="22"/>
        </w:rPr>
        <w:t>Area of research:</w:t>
      </w:r>
      <w:r w:rsidRPr="005948D7">
        <w:rPr>
          <w:rFonts w:ascii="Cambria" w:hAnsi="Cambria" w:cs="Times New Roman"/>
          <w:szCs w:val="22"/>
        </w:rPr>
        <w:t xml:space="preserve"> Molecular breeding and molecular biology</w:t>
      </w:r>
    </w:p>
    <w:p w14:paraId="31F642CC" w14:textId="77777777" w:rsidR="00FF0992" w:rsidRPr="005948D7" w:rsidRDefault="00FF0992" w:rsidP="00FF0992">
      <w:pPr>
        <w:pStyle w:val="ListParagraph"/>
        <w:spacing w:after="0" w:line="240" w:lineRule="auto"/>
        <w:ind w:left="928"/>
        <w:jc w:val="both"/>
        <w:rPr>
          <w:rFonts w:ascii="Cambria" w:hAnsi="Cambria" w:cs="Times New Roman"/>
          <w:szCs w:val="22"/>
        </w:rPr>
      </w:pPr>
    </w:p>
    <w:p w14:paraId="4F6D5C0F" w14:textId="31717E05" w:rsidR="00FF0992" w:rsidRPr="005948D7" w:rsidRDefault="00FF0992" w:rsidP="00FF0992">
      <w:pPr>
        <w:pStyle w:val="ListParagraph"/>
        <w:spacing w:after="0" w:line="240" w:lineRule="auto"/>
        <w:ind w:left="0"/>
        <w:jc w:val="both"/>
        <w:rPr>
          <w:rFonts w:ascii="Cambria" w:hAnsi="Cambria" w:cs="Times New Roman"/>
          <w:szCs w:val="22"/>
        </w:rPr>
      </w:pPr>
      <w:r w:rsidRPr="005948D7">
        <w:rPr>
          <w:rFonts w:ascii="Cambria" w:hAnsi="Cambria" w:cs="Times New Roman"/>
          <w:b/>
          <w:bCs/>
          <w:szCs w:val="22"/>
        </w:rPr>
        <w:t xml:space="preserve">Age limit: </w:t>
      </w:r>
      <w:r w:rsidRPr="005948D7">
        <w:rPr>
          <w:rFonts w:ascii="Cambria" w:hAnsi="Cambria" w:cs="Times New Roman"/>
          <w:szCs w:val="22"/>
        </w:rPr>
        <w:t>28 Years (Relaxation is admissible in case of SC/ST/OBC/PD/EWS/ women and/or as per GOI Instructions)</w:t>
      </w:r>
    </w:p>
    <w:p w14:paraId="2BA001E2" w14:textId="77777777" w:rsidR="00FF0992" w:rsidRPr="005948D7" w:rsidRDefault="00FF0992" w:rsidP="00FF0992">
      <w:pPr>
        <w:spacing w:after="0" w:line="240" w:lineRule="auto"/>
        <w:jc w:val="both"/>
        <w:rPr>
          <w:rFonts w:ascii="Cambria" w:hAnsi="Cambria" w:cs="Times New Roman"/>
          <w:szCs w:val="22"/>
        </w:rPr>
      </w:pPr>
    </w:p>
    <w:p w14:paraId="60980F5C" w14:textId="77777777" w:rsidR="00FF0992" w:rsidRPr="005948D7" w:rsidRDefault="00FF0992" w:rsidP="00FF0992">
      <w:pPr>
        <w:spacing w:after="0" w:line="240" w:lineRule="auto"/>
        <w:jc w:val="both"/>
        <w:rPr>
          <w:rFonts w:ascii="Cambria" w:hAnsi="Cambria" w:cs="Times New Roman"/>
          <w:szCs w:val="22"/>
        </w:rPr>
      </w:pPr>
    </w:p>
    <w:p w14:paraId="449214C3" w14:textId="77777777" w:rsidR="00FF0992" w:rsidRPr="005948D7" w:rsidRDefault="00FF0992" w:rsidP="00FF0992">
      <w:pPr>
        <w:spacing w:after="0" w:line="240" w:lineRule="auto"/>
        <w:jc w:val="both"/>
        <w:rPr>
          <w:rFonts w:ascii="Cambria" w:hAnsi="Cambria" w:cs="Times New Roman"/>
          <w:szCs w:val="22"/>
        </w:rPr>
      </w:pPr>
    </w:p>
    <w:p w14:paraId="6D3907E0" w14:textId="77777777" w:rsidR="00D41CC8" w:rsidRDefault="00D41CC8" w:rsidP="005948D7">
      <w:pPr>
        <w:spacing w:after="0"/>
        <w:rPr>
          <w:rFonts w:ascii="Cambria" w:hAnsi="Cambria" w:cs="Times New Roman"/>
          <w:szCs w:val="22"/>
        </w:rPr>
      </w:pPr>
    </w:p>
    <w:p w14:paraId="12E861D2" w14:textId="77777777" w:rsidR="005948D7" w:rsidRPr="005948D7" w:rsidRDefault="005948D7" w:rsidP="005948D7">
      <w:pPr>
        <w:spacing w:after="0"/>
        <w:rPr>
          <w:rFonts w:ascii="Cambria" w:hAnsi="Cambria" w:cstheme="majorBidi"/>
          <w:b/>
          <w:bCs/>
          <w:color w:val="222222"/>
          <w:szCs w:val="22"/>
          <w:u w:val="single"/>
          <w:shd w:val="clear" w:color="auto" w:fill="FFFFFF"/>
        </w:rPr>
      </w:pPr>
    </w:p>
    <w:p w14:paraId="3FF00FEA" w14:textId="77777777" w:rsidR="00011CB9" w:rsidRPr="005948D7" w:rsidRDefault="00011CB9" w:rsidP="00357BDB">
      <w:pPr>
        <w:spacing w:after="0"/>
        <w:jc w:val="center"/>
        <w:rPr>
          <w:rFonts w:ascii="Cambria" w:hAnsi="Cambria" w:cstheme="majorBidi"/>
          <w:b/>
          <w:bCs/>
          <w:color w:val="222222"/>
          <w:szCs w:val="22"/>
          <w:u w:val="single"/>
          <w:shd w:val="clear" w:color="auto" w:fill="FFFFFF"/>
        </w:rPr>
      </w:pPr>
      <w:r w:rsidRPr="005948D7">
        <w:rPr>
          <w:rFonts w:ascii="Cambria" w:hAnsi="Cambria" w:cstheme="majorBidi"/>
          <w:b/>
          <w:bCs/>
          <w:color w:val="222222"/>
          <w:szCs w:val="22"/>
          <w:u w:val="single"/>
          <w:shd w:val="clear" w:color="auto" w:fill="FFFFFF"/>
        </w:rPr>
        <w:lastRenderedPageBreak/>
        <w:t>Application Procedure &amp; Other Conditions</w:t>
      </w:r>
    </w:p>
    <w:p w14:paraId="779F6171" w14:textId="77777777" w:rsidR="00011CB9" w:rsidRPr="005948D7" w:rsidRDefault="00011CB9" w:rsidP="00357BDB">
      <w:pPr>
        <w:spacing w:after="0"/>
        <w:jc w:val="both"/>
        <w:rPr>
          <w:rFonts w:ascii="Cambria" w:hAnsi="Cambria" w:cstheme="majorBidi"/>
          <w:szCs w:val="22"/>
        </w:rPr>
      </w:pPr>
    </w:p>
    <w:p w14:paraId="386A194C" w14:textId="1679C7C4"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1. All interested candidates may appear for Walk-In-Interview at National Agri-Food Biotechnology Institute located at Knowledge city, Sector-81, Mohali - 140306, Punjab on </w:t>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00784813" w:rsidRPr="005948D7">
        <w:rPr>
          <w:rFonts w:ascii="Cambria" w:hAnsi="Cambria" w:cstheme="majorBidi"/>
          <w:b/>
          <w:bCs/>
          <w:color w:val="222222"/>
          <w:szCs w:val="22"/>
          <w:shd w:val="clear" w:color="auto" w:fill="FFFFFF"/>
        </w:rPr>
        <w:t>0</w:t>
      </w:r>
      <w:r w:rsidR="006A22DD" w:rsidRPr="005948D7">
        <w:rPr>
          <w:rFonts w:ascii="Cambria" w:hAnsi="Cambria" w:cstheme="majorBidi"/>
          <w:b/>
          <w:bCs/>
          <w:color w:val="222222"/>
          <w:szCs w:val="22"/>
          <w:shd w:val="clear" w:color="auto" w:fill="FFFFFF"/>
        </w:rPr>
        <w:t>3</w:t>
      </w:r>
      <w:r w:rsidR="00784813" w:rsidRPr="005948D7">
        <w:rPr>
          <w:rFonts w:ascii="Cambria" w:hAnsi="Cambria" w:cstheme="majorBidi"/>
          <w:b/>
          <w:bCs/>
          <w:color w:val="222222"/>
          <w:szCs w:val="22"/>
          <w:shd w:val="clear" w:color="auto" w:fill="FFFFFF"/>
        </w:rPr>
        <w:t>.10</w:t>
      </w:r>
      <w:r w:rsidRPr="005948D7">
        <w:rPr>
          <w:rFonts w:ascii="Cambria" w:hAnsi="Cambria" w:cstheme="majorBidi"/>
          <w:b/>
          <w:bCs/>
          <w:color w:val="222222"/>
          <w:szCs w:val="22"/>
          <w:shd w:val="clear" w:color="auto" w:fill="FFFFFF"/>
        </w:rPr>
        <w:t xml:space="preserve">.2023 </w:t>
      </w:r>
      <w:r w:rsidRPr="005948D7">
        <w:rPr>
          <w:rFonts w:ascii="Cambria" w:hAnsi="Cambria" w:cstheme="majorBidi"/>
          <w:color w:val="222222"/>
          <w:szCs w:val="22"/>
          <w:shd w:val="clear" w:color="auto" w:fill="FFFFFF"/>
        </w:rPr>
        <w:t xml:space="preserve">at </w:t>
      </w:r>
      <w:r w:rsidRPr="005948D7">
        <w:rPr>
          <w:rFonts w:ascii="Cambria" w:hAnsi="Cambria" w:cstheme="majorBidi"/>
          <w:b/>
          <w:bCs/>
          <w:color w:val="222222"/>
          <w:szCs w:val="22"/>
          <w:shd w:val="clear" w:color="auto" w:fill="FFFFFF"/>
        </w:rPr>
        <w:t>09:00 A.M.</w:t>
      </w:r>
      <w:r w:rsidRPr="005948D7">
        <w:rPr>
          <w:rFonts w:ascii="Cambria" w:hAnsi="Cambria" w:cstheme="majorBidi"/>
          <w:color w:val="222222"/>
          <w:szCs w:val="22"/>
          <w:shd w:val="clear" w:color="auto" w:fill="FFFFFF"/>
        </w:rPr>
        <w:t xml:space="preserve"> along with the duly filled application form available on the website </w:t>
      </w:r>
      <w:hyperlink r:id="rId6" w:history="1">
        <w:r w:rsidRPr="005948D7">
          <w:rPr>
            <w:rFonts w:ascii="Cambria" w:hAnsi="Cambria" w:cstheme="majorBidi"/>
            <w:color w:val="222222"/>
            <w:szCs w:val="22"/>
            <w:shd w:val="clear" w:color="auto" w:fill="FFFFFF"/>
          </w:rPr>
          <w:t>www.nabi.res.in</w:t>
        </w:r>
      </w:hyperlink>
      <w:r w:rsidRPr="005948D7">
        <w:rPr>
          <w:rFonts w:ascii="Cambria" w:hAnsi="Cambria" w:cstheme="majorBidi"/>
          <w:color w:val="222222"/>
          <w:szCs w:val="22"/>
          <w:shd w:val="clear" w:color="auto" w:fill="FFFFFF"/>
        </w:rPr>
        <w:t>.</w:t>
      </w:r>
    </w:p>
    <w:p w14:paraId="59594C27" w14:textId="77777777" w:rsidR="00011CB9" w:rsidRPr="005948D7" w:rsidRDefault="00011CB9" w:rsidP="00357BDB">
      <w:pPr>
        <w:spacing w:after="0"/>
        <w:jc w:val="both"/>
        <w:rPr>
          <w:rFonts w:ascii="Cambria" w:hAnsi="Cambria" w:cstheme="majorBidi"/>
          <w:color w:val="222222"/>
          <w:szCs w:val="22"/>
          <w:shd w:val="clear" w:color="auto" w:fill="FFFFFF"/>
        </w:rPr>
      </w:pPr>
    </w:p>
    <w:p w14:paraId="51CB6250"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2. Incomplete application forms and applications that are not in proper format may be summarily rejected. </w:t>
      </w:r>
    </w:p>
    <w:p w14:paraId="0287715B" w14:textId="77777777" w:rsidR="00011CB9" w:rsidRPr="005948D7" w:rsidRDefault="00011CB9" w:rsidP="00357BDB">
      <w:pPr>
        <w:spacing w:after="0"/>
        <w:jc w:val="both"/>
        <w:rPr>
          <w:rFonts w:ascii="Cambria" w:hAnsi="Cambria" w:cstheme="majorBidi"/>
          <w:color w:val="222222"/>
          <w:szCs w:val="22"/>
          <w:shd w:val="clear" w:color="auto" w:fill="FFFFFF"/>
        </w:rPr>
      </w:pPr>
    </w:p>
    <w:p w14:paraId="21145ED1"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3. The applications should be submitted strictly as per the prescribed format that can be downloaded from the NABI website. </w:t>
      </w:r>
    </w:p>
    <w:p w14:paraId="25863898" w14:textId="77777777" w:rsidR="00011CB9" w:rsidRPr="005948D7" w:rsidRDefault="00011CB9" w:rsidP="00357BDB">
      <w:pPr>
        <w:spacing w:after="0"/>
        <w:jc w:val="both"/>
        <w:rPr>
          <w:rFonts w:ascii="Cambria" w:hAnsi="Cambria" w:cstheme="majorBidi"/>
          <w:color w:val="222222"/>
          <w:szCs w:val="22"/>
          <w:shd w:val="clear" w:color="auto" w:fill="FFFFFF"/>
        </w:rPr>
      </w:pPr>
    </w:p>
    <w:p w14:paraId="2935E055"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4. Candidates applying for more than one option can give their preference in the same application by ticking multiple options. No need to submit a separate application form for each option. </w:t>
      </w:r>
    </w:p>
    <w:p w14:paraId="12EBF0CD" w14:textId="77777777" w:rsidR="00011CB9" w:rsidRPr="005948D7" w:rsidRDefault="00011CB9" w:rsidP="00357BDB">
      <w:pPr>
        <w:spacing w:after="0"/>
        <w:jc w:val="both"/>
        <w:rPr>
          <w:rFonts w:ascii="Cambria" w:hAnsi="Cambria" w:cstheme="majorBidi"/>
          <w:color w:val="222222"/>
          <w:szCs w:val="22"/>
          <w:shd w:val="clear" w:color="auto" w:fill="FFFFFF"/>
        </w:rPr>
      </w:pPr>
    </w:p>
    <w:p w14:paraId="0081ACBD"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5. Candidates should ensure that information mentioned in the application form is accurate. Once the application form is submitted no further request regarding any changes/ information in the application form will be considered.                         </w:t>
      </w:r>
    </w:p>
    <w:p w14:paraId="09CC6DFC" w14:textId="77777777" w:rsidR="00011CB9" w:rsidRPr="005948D7" w:rsidRDefault="00011CB9" w:rsidP="00357BDB">
      <w:pPr>
        <w:spacing w:after="0"/>
        <w:jc w:val="both"/>
        <w:rPr>
          <w:rFonts w:ascii="Cambria" w:hAnsi="Cambria" w:cstheme="majorBidi"/>
          <w:color w:val="222222"/>
          <w:szCs w:val="22"/>
          <w:shd w:val="clear" w:color="auto" w:fill="FFFFFF"/>
        </w:rPr>
      </w:pPr>
    </w:p>
    <w:p w14:paraId="02A40D2E" w14:textId="3DF455C6"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6. The duly filled application form must be submitted at the time of registration at NABI from </w:t>
      </w:r>
      <w:r w:rsidRPr="005948D7">
        <w:rPr>
          <w:rFonts w:ascii="Cambria" w:hAnsi="Cambria" w:cstheme="majorBidi"/>
          <w:b/>
          <w:bCs/>
          <w:color w:val="222222"/>
          <w:szCs w:val="22"/>
          <w:shd w:val="clear" w:color="auto" w:fill="FFFFFF"/>
        </w:rPr>
        <w:t xml:space="preserve">09:00 AM to 10:00 AM </w:t>
      </w:r>
      <w:r w:rsidRPr="005948D7">
        <w:rPr>
          <w:rFonts w:ascii="Cambria" w:hAnsi="Cambria" w:cstheme="majorBidi"/>
          <w:color w:val="222222"/>
          <w:szCs w:val="22"/>
          <w:shd w:val="clear" w:color="auto" w:fill="FFFFFF"/>
        </w:rPr>
        <w:t>on</w:t>
      </w:r>
      <w:r w:rsidRPr="005948D7">
        <w:rPr>
          <w:rFonts w:ascii="Cambria" w:hAnsi="Cambria" w:cstheme="majorBidi"/>
          <w:b/>
          <w:bCs/>
          <w:color w:val="222222"/>
          <w:szCs w:val="22"/>
          <w:shd w:val="clear" w:color="auto" w:fill="FFFFFF"/>
        </w:rPr>
        <w:t xml:space="preserve"> </w:t>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Pr="005948D7">
        <w:rPr>
          <w:rFonts w:ascii="Cambria" w:hAnsi="Cambria" w:cstheme="majorBidi"/>
          <w:b/>
          <w:bCs/>
          <w:color w:val="222222"/>
          <w:szCs w:val="22"/>
          <w:shd w:val="clear" w:color="auto" w:fill="FFFFFF"/>
        </w:rPr>
        <w:softHyphen/>
      </w:r>
      <w:r w:rsidR="00784813" w:rsidRPr="005948D7">
        <w:rPr>
          <w:rFonts w:ascii="Cambria" w:hAnsi="Cambria" w:cstheme="majorBidi"/>
          <w:b/>
          <w:bCs/>
          <w:color w:val="222222"/>
          <w:szCs w:val="22"/>
          <w:shd w:val="clear" w:color="auto" w:fill="FFFFFF"/>
        </w:rPr>
        <w:t>0</w:t>
      </w:r>
      <w:r w:rsidR="006A22DD" w:rsidRPr="005948D7">
        <w:rPr>
          <w:rFonts w:ascii="Cambria" w:hAnsi="Cambria" w:cstheme="majorBidi"/>
          <w:b/>
          <w:bCs/>
          <w:color w:val="222222"/>
          <w:szCs w:val="22"/>
          <w:shd w:val="clear" w:color="auto" w:fill="FFFFFF"/>
        </w:rPr>
        <w:t>3</w:t>
      </w:r>
      <w:r w:rsidR="00784813" w:rsidRPr="005948D7">
        <w:rPr>
          <w:rFonts w:ascii="Cambria" w:hAnsi="Cambria" w:cstheme="majorBidi"/>
          <w:b/>
          <w:bCs/>
          <w:color w:val="222222"/>
          <w:szCs w:val="22"/>
          <w:shd w:val="clear" w:color="auto" w:fill="FFFFFF"/>
        </w:rPr>
        <w:t>.10</w:t>
      </w:r>
      <w:r w:rsidRPr="005948D7">
        <w:rPr>
          <w:rFonts w:ascii="Cambria" w:hAnsi="Cambria" w:cstheme="majorBidi"/>
          <w:b/>
          <w:bCs/>
          <w:color w:val="222222"/>
          <w:szCs w:val="22"/>
          <w:shd w:val="clear" w:color="auto" w:fill="FFFFFF"/>
        </w:rPr>
        <w:t>.2023</w:t>
      </w:r>
      <w:r w:rsidRPr="005948D7">
        <w:rPr>
          <w:rFonts w:ascii="Cambria" w:hAnsi="Cambria" w:cstheme="majorBidi"/>
          <w:color w:val="222222"/>
          <w:szCs w:val="22"/>
          <w:shd w:val="clear" w:color="auto" w:fill="FFFFFF"/>
        </w:rPr>
        <w:t xml:space="preserve">. </w:t>
      </w:r>
    </w:p>
    <w:p w14:paraId="6A9A5844" w14:textId="77777777" w:rsidR="00011CB9" w:rsidRPr="005948D7" w:rsidRDefault="00011CB9" w:rsidP="00357BDB">
      <w:pPr>
        <w:spacing w:after="0"/>
        <w:jc w:val="both"/>
        <w:rPr>
          <w:rFonts w:ascii="Cambria" w:hAnsi="Cambria" w:cstheme="majorBidi"/>
          <w:color w:val="222222"/>
          <w:szCs w:val="22"/>
          <w:shd w:val="clear" w:color="auto" w:fill="FFFFFF"/>
        </w:rPr>
      </w:pPr>
    </w:p>
    <w:p w14:paraId="3E3913E4"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7. The candidates must ascertain their eligibility before applying, as ineligible candidates will not be interviewed.</w:t>
      </w:r>
    </w:p>
    <w:p w14:paraId="2EBCE932" w14:textId="77777777" w:rsidR="00011CB9" w:rsidRPr="005948D7" w:rsidRDefault="00011CB9" w:rsidP="00357BDB">
      <w:pPr>
        <w:spacing w:after="0"/>
        <w:jc w:val="both"/>
        <w:rPr>
          <w:rFonts w:ascii="Cambria" w:hAnsi="Cambria" w:cstheme="majorBidi"/>
          <w:color w:val="222222"/>
          <w:szCs w:val="22"/>
          <w:shd w:val="clear" w:color="auto" w:fill="FFFFFF"/>
        </w:rPr>
      </w:pPr>
    </w:p>
    <w:p w14:paraId="204AF510"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 8. All the candidates are requested to appear for a Walk-In interview with an application form, experience certificates, publications, and original degree certificates and transcripts. </w:t>
      </w:r>
    </w:p>
    <w:p w14:paraId="76A82EBE"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 9. Original mark sheets, certificates, award/fellowship, etc must be accomplished for verification at the time of the interview, and attach one set of attested copies of the documents with the application form.  </w:t>
      </w:r>
    </w:p>
    <w:p w14:paraId="2D161740" w14:textId="77777777" w:rsidR="00011CB9" w:rsidRPr="005948D7" w:rsidRDefault="00011CB9" w:rsidP="00357BDB">
      <w:pPr>
        <w:spacing w:after="0"/>
        <w:jc w:val="both"/>
        <w:rPr>
          <w:rFonts w:ascii="Cambria" w:hAnsi="Cambria" w:cstheme="majorBidi"/>
          <w:color w:val="222222"/>
          <w:szCs w:val="22"/>
          <w:shd w:val="clear" w:color="auto" w:fill="FFFFFF"/>
        </w:rPr>
      </w:pPr>
    </w:p>
    <w:p w14:paraId="4386BF34"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10. No TA/DA will be paid for appearing in the interview. </w:t>
      </w:r>
    </w:p>
    <w:p w14:paraId="2361F646" w14:textId="77777777" w:rsidR="00011CB9" w:rsidRPr="005948D7" w:rsidRDefault="00011CB9" w:rsidP="00357BDB">
      <w:pPr>
        <w:spacing w:after="0"/>
        <w:jc w:val="both"/>
        <w:rPr>
          <w:rFonts w:ascii="Cambria" w:hAnsi="Cambria" w:cstheme="majorBidi"/>
          <w:color w:val="222222"/>
          <w:szCs w:val="22"/>
          <w:shd w:val="clear" w:color="auto" w:fill="FFFFFF"/>
        </w:rPr>
      </w:pPr>
    </w:p>
    <w:p w14:paraId="0031A0BE"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11. Canvassing in any form or bringing influence, political or otherwise, will lead to disqualification of the candidate(s). </w:t>
      </w:r>
    </w:p>
    <w:p w14:paraId="0AF04D2D" w14:textId="77777777" w:rsidR="00011CB9" w:rsidRPr="005948D7" w:rsidRDefault="00011CB9" w:rsidP="00357BDB">
      <w:pPr>
        <w:spacing w:after="0"/>
        <w:jc w:val="both"/>
        <w:rPr>
          <w:rFonts w:ascii="Cambria" w:hAnsi="Cambria" w:cstheme="majorBidi"/>
          <w:color w:val="222222"/>
          <w:szCs w:val="22"/>
          <w:shd w:val="clear" w:color="auto" w:fill="FFFFFF"/>
        </w:rPr>
      </w:pPr>
    </w:p>
    <w:p w14:paraId="3FCD7B02" w14:textId="77777777" w:rsidR="00011CB9" w:rsidRPr="005948D7" w:rsidRDefault="00011CB9" w:rsidP="00357BDB">
      <w:pPr>
        <w:spacing w:after="0"/>
        <w:jc w:val="both"/>
        <w:rPr>
          <w:rFonts w:ascii="Cambria" w:hAnsi="Cambria" w:cstheme="majorBidi"/>
          <w:color w:val="222222"/>
          <w:szCs w:val="22"/>
          <w:shd w:val="clear" w:color="auto" w:fill="FFFFFF"/>
        </w:rPr>
      </w:pPr>
      <w:r w:rsidRPr="005948D7">
        <w:rPr>
          <w:rFonts w:ascii="Cambria" w:hAnsi="Cambria" w:cstheme="majorBidi"/>
          <w:color w:val="222222"/>
          <w:szCs w:val="22"/>
          <w:shd w:val="clear" w:color="auto" w:fill="FFFFFF"/>
        </w:rPr>
        <w:t xml:space="preserve">12. Candidates should strictly adhere to guidelines issued by World Health Organization and Centre Govt/State Govt on Covid-19. </w:t>
      </w:r>
    </w:p>
    <w:p w14:paraId="48F4E4C4" w14:textId="77777777" w:rsidR="00011CB9" w:rsidRPr="005948D7" w:rsidRDefault="00011CB9" w:rsidP="00357BDB">
      <w:pPr>
        <w:spacing w:after="0"/>
        <w:jc w:val="both"/>
        <w:rPr>
          <w:rFonts w:ascii="Cambria" w:hAnsi="Cambria" w:cstheme="majorBidi"/>
          <w:color w:val="222222"/>
          <w:szCs w:val="22"/>
          <w:shd w:val="clear" w:color="auto" w:fill="FFFFFF"/>
        </w:rPr>
      </w:pPr>
    </w:p>
    <w:p w14:paraId="75F91714" w14:textId="77777777" w:rsidR="00011CB9" w:rsidRPr="005948D7" w:rsidRDefault="00011CB9" w:rsidP="00357BDB">
      <w:pPr>
        <w:spacing w:after="0"/>
        <w:jc w:val="both"/>
        <w:rPr>
          <w:rFonts w:ascii="Cambria" w:hAnsi="Cambria" w:cstheme="majorBidi"/>
          <w:color w:val="222222"/>
          <w:szCs w:val="22"/>
          <w:shd w:val="clear" w:color="auto" w:fill="FFFFFF"/>
        </w:rPr>
      </w:pPr>
    </w:p>
    <w:p w14:paraId="6FF75F56" w14:textId="77777777" w:rsidR="00011CB9" w:rsidRPr="005948D7" w:rsidRDefault="00011CB9" w:rsidP="00357BDB">
      <w:pPr>
        <w:spacing w:after="0"/>
        <w:jc w:val="both"/>
        <w:rPr>
          <w:rFonts w:ascii="Cambria" w:hAnsi="Cambria" w:cstheme="majorBidi"/>
          <w:szCs w:val="22"/>
        </w:rPr>
      </w:pPr>
    </w:p>
    <w:p w14:paraId="001156DD" w14:textId="77777777" w:rsidR="00011CB9" w:rsidRPr="005948D7" w:rsidRDefault="00011CB9" w:rsidP="00357BDB">
      <w:pPr>
        <w:spacing w:after="0"/>
        <w:ind w:left="5760"/>
        <w:jc w:val="right"/>
        <w:rPr>
          <w:rFonts w:ascii="Cambria" w:hAnsi="Cambria" w:cstheme="majorBidi"/>
          <w:b/>
          <w:bCs/>
          <w:color w:val="222222"/>
          <w:szCs w:val="22"/>
          <w:shd w:val="clear" w:color="auto" w:fill="FFFFFF"/>
        </w:rPr>
      </w:pPr>
      <w:r w:rsidRPr="005948D7">
        <w:rPr>
          <w:rFonts w:ascii="Cambria" w:hAnsi="Cambria" w:cstheme="majorBidi"/>
          <w:b/>
          <w:bCs/>
          <w:color w:val="222222"/>
          <w:szCs w:val="22"/>
          <w:shd w:val="clear" w:color="auto" w:fill="FFFFFF"/>
        </w:rPr>
        <w:t xml:space="preserve"> Manager Administration</w:t>
      </w:r>
    </w:p>
    <w:p w14:paraId="343E1010" w14:textId="77777777" w:rsidR="00011CB9" w:rsidRPr="005948D7" w:rsidRDefault="00011CB9" w:rsidP="00357BDB">
      <w:pPr>
        <w:jc w:val="right"/>
        <w:rPr>
          <w:rFonts w:ascii="Cambria" w:hAnsi="Cambria" w:cstheme="majorBidi"/>
          <w:szCs w:val="22"/>
        </w:rPr>
      </w:pPr>
    </w:p>
    <w:p w14:paraId="4BFAFCFF" w14:textId="77777777" w:rsidR="00011CB9" w:rsidRPr="005948D7" w:rsidRDefault="00011CB9" w:rsidP="00357BDB">
      <w:pPr>
        <w:jc w:val="both"/>
        <w:rPr>
          <w:rFonts w:ascii="Cambria" w:hAnsi="Cambria" w:cstheme="majorBidi"/>
          <w:szCs w:val="22"/>
        </w:rPr>
      </w:pPr>
    </w:p>
    <w:p w14:paraId="76C8992D" w14:textId="77777777" w:rsidR="00011CB9" w:rsidRPr="005948D7" w:rsidRDefault="00011CB9" w:rsidP="00357BDB">
      <w:pPr>
        <w:jc w:val="both"/>
        <w:rPr>
          <w:rFonts w:ascii="Cambria" w:hAnsi="Cambria"/>
          <w:szCs w:val="22"/>
        </w:rPr>
      </w:pPr>
    </w:p>
    <w:p w14:paraId="08A94BB0" w14:textId="77777777" w:rsidR="00011CB9" w:rsidRPr="005948D7" w:rsidRDefault="00011CB9" w:rsidP="00357BDB">
      <w:pPr>
        <w:jc w:val="both"/>
        <w:rPr>
          <w:rFonts w:ascii="Cambria" w:hAnsi="Cambria"/>
          <w:szCs w:val="22"/>
        </w:rPr>
      </w:pPr>
    </w:p>
    <w:p w14:paraId="61C9479F" w14:textId="77777777" w:rsidR="004429F2" w:rsidRPr="005948D7" w:rsidRDefault="004429F2" w:rsidP="00357BDB">
      <w:pPr>
        <w:jc w:val="both"/>
        <w:rPr>
          <w:rFonts w:ascii="Cambria" w:hAnsi="Cambria"/>
          <w:szCs w:val="22"/>
        </w:rPr>
      </w:pPr>
    </w:p>
    <w:sectPr w:rsidR="004429F2" w:rsidRPr="00594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880"/>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C60FF"/>
    <w:multiLevelType w:val="hybridMultilevel"/>
    <w:tmpl w:val="40AC7B76"/>
    <w:lvl w:ilvl="0" w:tplc="F5F0AC60">
      <w:start w:val="1"/>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B95F7F"/>
    <w:multiLevelType w:val="hybridMultilevel"/>
    <w:tmpl w:val="BDA6F976"/>
    <w:lvl w:ilvl="0" w:tplc="D71A873A">
      <w:start w:val="1"/>
      <w:numFmt w:val="decimal"/>
      <w:lvlText w:val="%1."/>
      <w:lvlJc w:val="left"/>
      <w:pPr>
        <w:ind w:left="644" w:hanging="360"/>
      </w:pPr>
      <w:rPr>
        <w:b/>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BC232E4"/>
    <w:multiLevelType w:val="hybridMultilevel"/>
    <w:tmpl w:val="33E410B0"/>
    <w:lvl w:ilvl="0" w:tplc="6CF43C72">
      <w:start w:val="1"/>
      <w:numFmt w:val="decimal"/>
      <w:lvlText w:val="%1."/>
      <w:lvlJc w:val="left"/>
      <w:pPr>
        <w:ind w:left="92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C4430"/>
    <w:multiLevelType w:val="hybridMultilevel"/>
    <w:tmpl w:val="9D24D9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6FC74D0"/>
    <w:multiLevelType w:val="hybridMultilevel"/>
    <w:tmpl w:val="367CA126"/>
    <w:lvl w:ilvl="0" w:tplc="1C96148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3C21C2"/>
    <w:multiLevelType w:val="hybridMultilevel"/>
    <w:tmpl w:val="AF3C3BD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8624C9"/>
    <w:multiLevelType w:val="hybridMultilevel"/>
    <w:tmpl w:val="EEEEA7D2"/>
    <w:lvl w:ilvl="0" w:tplc="D56E9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C0CB1"/>
    <w:multiLevelType w:val="hybridMultilevel"/>
    <w:tmpl w:val="04102D1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1B2AAE"/>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9A6016D"/>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613C0EAD"/>
    <w:multiLevelType w:val="hybridMultilevel"/>
    <w:tmpl w:val="F9609DA2"/>
    <w:lvl w:ilvl="0" w:tplc="E828FA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A09DD"/>
    <w:multiLevelType w:val="hybridMultilevel"/>
    <w:tmpl w:val="5794277A"/>
    <w:lvl w:ilvl="0" w:tplc="E14E2A3A">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032E84"/>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86BD9"/>
    <w:multiLevelType w:val="hybridMultilevel"/>
    <w:tmpl w:val="F9CE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A6E05"/>
    <w:multiLevelType w:val="hybridMultilevel"/>
    <w:tmpl w:val="EACC4FB2"/>
    <w:lvl w:ilvl="0" w:tplc="A754A9D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5"/>
  </w:num>
  <w:num w:numId="3">
    <w:abstractNumId w:val="3"/>
  </w:num>
  <w:num w:numId="4">
    <w:abstractNumId w:val="18"/>
  </w:num>
  <w:num w:numId="5">
    <w:abstractNumId w:val="7"/>
  </w:num>
  <w:num w:numId="6">
    <w:abstractNumId w:val="12"/>
  </w:num>
  <w:num w:numId="7">
    <w:abstractNumId w:val="17"/>
  </w:num>
  <w:num w:numId="8">
    <w:abstractNumId w:val="4"/>
  </w:num>
  <w:num w:numId="9">
    <w:abstractNumId w:val="16"/>
  </w:num>
  <w:num w:numId="10">
    <w:abstractNumId w:val="20"/>
  </w:num>
  <w:num w:numId="11">
    <w:abstractNumId w:val="6"/>
  </w:num>
  <w:num w:numId="12">
    <w:abstractNumId w:val="5"/>
  </w:num>
  <w:num w:numId="13">
    <w:abstractNumId w:val="8"/>
  </w:num>
  <w:num w:numId="14">
    <w:abstractNumId w:val="0"/>
  </w:num>
  <w:num w:numId="15">
    <w:abstractNumId w:val="13"/>
  </w:num>
  <w:num w:numId="16">
    <w:abstractNumId w:val="1"/>
  </w:num>
  <w:num w:numId="17">
    <w:abstractNumId w:val="19"/>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CB9"/>
    <w:rsid w:val="00006074"/>
    <w:rsid w:val="00011CB9"/>
    <w:rsid w:val="00045670"/>
    <w:rsid w:val="00046369"/>
    <w:rsid w:val="0009067E"/>
    <w:rsid w:val="000C16C8"/>
    <w:rsid w:val="000D7171"/>
    <w:rsid w:val="00151D50"/>
    <w:rsid w:val="001C1576"/>
    <w:rsid w:val="00207B3A"/>
    <w:rsid w:val="00234ED4"/>
    <w:rsid w:val="002440D8"/>
    <w:rsid w:val="00257CAA"/>
    <w:rsid w:val="00264140"/>
    <w:rsid w:val="00312029"/>
    <w:rsid w:val="00343A2E"/>
    <w:rsid w:val="00357BDB"/>
    <w:rsid w:val="00387C60"/>
    <w:rsid w:val="003908B9"/>
    <w:rsid w:val="003A6347"/>
    <w:rsid w:val="003B24B1"/>
    <w:rsid w:val="003C0ADA"/>
    <w:rsid w:val="003C6F52"/>
    <w:rsid w:val="003F2FAC"/>
    <w:rsid w:val="004429F2"/>
    <w:rsid w:val="00471B26"/>
    <w:rsid w:val="00500DD6"/>
    <w:rsid w:val="005042F7"/>
    <w:rsid w:val="005379BB"/>
    <w:rsid w:val="005548D0"/>
    <w:rsid w:val="005948D7"/>
    <w:rsid w:val="005A66EF"/>
    <w:rsid w:val="005D7130"/>
    <w:rsid w:val="0064034E"/>
    <w:rsid w:val="00651A0C"/>
    <w:rsid w:val="00655F0E"/>
    <w:rsid w:val="00662B05"/>
    <w:rsid w:val="006A22DD"/>
    <w:rsid w:val="006F39F1"/>
    <w:rsid w:val="00744AC5"/>
    <w:rsid w:val="0076297D"/>
    <w:rsid w:val="00777422"/>
    <w:rsid w:val="00784813"/>
    <w:rsid w:val="00791424"/>
    <w:rsid w:val="007E3896"/>
    <w:rsid w:val="007E771A"/>
    <w:rsid w:val="007F0F81"/>
    <w:rsid w:val="00800A0E"/>
    <w:rsid w:val="00810681"/>
    <w:rsid w:val="0085129A"/>
    <w:rsid w:val="00865A73"/>
    <w:rsid w:val="008F2F18"/>
    <w:rsid w:val="00900514"/>
    <w:rsid w:val="00901EFF"/>
    <w:rsid w:val="00911597"/>
    <w:rsid w:val="00927C4D"/>
    <w:rsid w:val="00996781"/>
    <w:rsid w:val="009A65F0"/>
    <w:rsid w:val="009F4D85"/>
    <w:rsid w:val="00A2423F"/>
    <w:rsid w:val="00A54C61"/>
    <w:rsid w:val="00A82BBC"/>
    <w:rsid w:val="00AC17BF"/>
    <w:rsid w:val="00AD6B6B"/>
    <w:rsid w:val="00AE2351"/>
    <w:rsid w:val="00B373A0"/>
    <w:rsid w:val="00B53D63"/>
    <w:rsid w:val="00BA5EC1"/>
    <w:rsid w:val="00BC3CA3"/>
    <w:rsid w:val="00BD0955"/>
    <w:rsid w:val="00BD6DF8"/>
    <w:rsid w:val="00BF2AF1"/>
    <w:rsid w:val="00C17A0F"/>
    <w:rsid w:val="00C45353"/>
    <w:rsid w:val="00C54FA1"/>
    <w:rsid w:val="00C569EF"/>
    <w:rsid w:val="00C658A8"/>
    <w:rsid w:val="00C755FA"/>
    <w:rsid w:val="00C80A19"/>
    <w:rsid w:val="00CA0C98"/>
    <w:rsid w:val="00CB50EF"/>
    <w:rsid w:val="00CB677E"/>
    <w:rsid w:val="00CC1A79"/>
    <w:rsid w:val="00D044AE"/>
    <w:rsid w:val="00D064ED"/>
    <w:rsid w:val="00D12133"/>
    <w:rsid w:val="00D16FF6"/>
    <w:rsid w:val="00D413B5"/>
    <w:rsid w:val="00D41CC8"/>
    <w:rsid w:val="00D6443A"/>
    <w:rsid w:val="00D7490B"/>
    <w:rsid w:val="00D810F1"/>
    <w:rsid w:val="00DA25F3"/>
    <w:rsid w:val="00E35D2E"/>
    <w:rsid w:val="00E3757A"/>
    <w:rsid w:val="00E7324F"/>
    <w:rsid w:val="00E937A8"/>
    <w:rsid w:val="00ED749F"/>
    <w:rsid w:val="00EE7FC9"/>
    <w:rsid w:val="00F031ED"/>
    <w:rsid w:val="00F51B6A"/>
    <w:rsid w:val="00F71D76"/>
    <w:rsid w:val="00F774F8"/>
    <w:rsid w:val="00FC6B11"/>
    <w:rsid w:val="00FD6CA2"/>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15:docId w15:val="{63EEB6A5-CC94-43CB-A30A-64C78852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res.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CIAB</cp:lastModifiedBy>
  <cp:revision>68</cp:revision>
  <cp:lastPrinted>2023-09-14T07:14:00Z</cp:lastPrinted>
  <dcterms:created xsi:type="dcterms:W3CDTF">2023-09-12T07:32:00Z</dcterms:created>
  <dcterms:modified xsi:type="dcterms:W3CDTF">2023-09-14T10:37:00Z</dcterms:modified>
</cp:coreProperties>
</file>